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Pr="003B1517" w:rsidRDefault="00AF3F68" w:rsidP="00AF3F68">
      <w:pPr>
        <w:pStyle w:val="Bezodstpw"/>
        <w:jc w:val="center"/>
        <w:rPr>
          <w:rFonts w:cs="Arial"/>
          <w:b/>
        </w:rPr>
      </w:pPr>
      <w:r w:rsidRPr="003B1517">
        <w:rPr>
          <w:rFonts w:cs="Arial"/>
          <w:b/>
        </w:rPr>
        <w:t xml:space="preserve">WYMAGANIA OFERTOWE wg </w:t>
      </w:r>
    </w:p>
    <w:p w:rsidR="00AF3F68" w:rsidRPr="003B1517" w:rsidRDefault="00AF3F68" w:rsidP="00AF3F68">
      <w:pPr>
        <w:pStyle w:val="Bezodstpw"/>
        <w:jc w:val="center"/>
        <w:rPr>
          <w:rFonts w:cs="Arial"/>
          <w:b/>
        </w:rPr>
      </w:pPr>
    </w:p>
    <w:p w:rsidR="00AF3F68" w:rsidRPr="003B1517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3B1517"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:rsidR="00AF3F68" w:rsidRPr="003B1517" w:rsidRDefault="00AF3F68" w:rsidP="00AF3F68">
      <w:pPr>
        <w:ind w:right="23"/>
        <w:jc w:val="center"/>
        <w:rPr>
          <w:rFonts w:cstheme="minorHAnsi"/>
          <w:b/>
        </w:rPr>
      </w:pPr>
      <w:r w:rsidRPr="003B1517">
        <w:rPr>
          <w:rFonts w:cstheme="minorHAnsi"/>
          <w:b/>
        </w:rPr>
        <w:t xml:space="preserve">określającego   sposób   postępowania przetargowego oraz zawierania umów </w:t>
      </w:r>
      <w:r w:rsidRPr="003B1517">
        <w:rPr>
          <w:rFonts w:cstheme="minorHAnsi"/>
          <w:b/>
        </w:rPr>
        <w:br/>
        <w:t xml:space="preserve">na dostawy, usługi i roboty budowlane </w:t>
      </w:r>
      <w:r w:rsidRPr="003B1517">
        <w:rPr>
          <w:rFonts w:cstheme="minorHAnsi"/>
          <w:b/>
        </w:rPr>
        <w:br/>
        <w:t xml:space="preserve">w „EUROTERMINAL SŁAWKÓW” sp. z o.o. </w:t>
      </w:r>
    </w:p>
    <w:p w:rsidR="00AF3F68" w:rsidRPr="003B1517" w:rsidRDefault="00AF3F68" w:rsidP="00AF3F68">
      <w:pPr>
        <w:ind w:right="23"/>
        <w:jc w:val="center"/>
        <w:rPr>
          <w:rFonts w:cstheme="minorHAnsi"/>
          <w:b/>
        </w:rPr>
      </w:pPr>
      <w:r w:rsidRPr="003B1517">
        <w:rPr>
          <w:rFonts w:cstheme="minorHAnsi"/>
          <w:b/>
        </w:rPr>
        <w:t xml:space="preserve">(nie objęte ustawą Prawo zamówień publicznych) </w:t>
      </w:r>
    </w:p>
    <w:p w:rsidR="008B28BD" w:rsidRPr="003B1517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B1517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B1517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3B1517" w:rsidRDefault="00D9213F" w:rsidP="00B00C93">
      <w:pPr>
        <w:pStyle w:val="Bezodstpw"/>
        <w:jc w:val="center"/>
        <w:rPr>
          <w:rFonts w:cs="Arial"/>
          <w:b/>
        </w:rPr>
      </w:pPr>
      <w:r w:rsidRPr="003B1517">
        <w:rPr>
          <w:rFonts w:cs="Arial"/>
          <w:b/>
        </w:rPr>
        <w:t>EUROTERMINAL SŁAWKÓW SP. Z O.O. (dalej: „ES”)</w:t>
      </w:r>
    </w:p>
    <w:p w:rsidR="00D9213F" w:rsidRPr="003B1517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B1517">
        <w:rPr>
          <w:rFonts w:cs="Arial"/>
          <w:b/>
        </w:rPr>
        <w:t>UL. GRONIEC 1, 41-260 SŁAWKÓW</w:t>
      </w:r>
    </w:p>
    <w:p w:rsidR="00D9213F" w:rsidRPr="003B1517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3B1517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3B1517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B1517">
        <w:rPr>
          <w:rFonts w:eastAsia="Times New Roman" w:cstheme="minorHAnsi"/>
          <w:b/>
          <w:bCs/>
          <w:lang w:eastAsia="pl-PL"/>
        </w:rPr>
        <w:t>z</w:t>
      </w:r>
      <w:r w:rsidR="00D9213F" w:rsidRPr="003B1517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B1517">
        <w:rPr>
          <w:rFonts w:eastAsia="Times New Roman" w:cstheme="minorHAnsi"/>
          <w:b/>
          <w:bCs/>
          <w:lang w:eastAsia="pl-PL"/>
        </w:rPr>
        <w:t xml:space="preserve">w postępowaniu </w:t>
      </w:r>
      <w:r w:rsidR="00F96EF2" w:rsidRPr="003B1517">
        <w:rPr>
          <w:rFonts w:eastAsia="Times New Roman" w:cstheme="minorHAnsi"/>
          <w:b/>
          <w:bCs/>
          <w:lang w:eastAsia="pl-PL"/>
        </w:rPr>
        <w:t>0</w:t>
      </w:r>
      <w:r w:rsidR="001D23C4" w:rsidRPr="003B1517">
        <w:rPr>
          <w:rFonts w:eastAsia="Times New Roman" w:cstheme="minorHAnsi"/>
          <w:b/>
          <w:bCs/>
          <w:lang w:eastAsia="pl-PL"/>
        </w:rPr>
        <w:t>8</w:t>
      </w:r>
      <w:r w:rsidR="008E340C" w:rsidRPr="003B1517">
        <w:rPr>
          <w:rFonts w:eastAsia="Times New Roman" w:cstheme="minorHAnsi"/>
          <w:b/>
          <w:bCs/>
          <w:lang w:eastAsia="pl-PL"/>
        </w:rPr>
        <w:t>_20</w:t>
      </w:r>
      <w:r w:rsidR="00F96EF2" w:rsidRPr="003B1517">
        <w:rPr>
          <w:rFonts w:eastAsia="Times New Roman" w:cstheme="minorHAnsi"/>
          <w:b/>
          <w:bCs/>
          <w:lang w:eastAsia="pl-PL"/>
        </w:rPr>
        <w:t>20</w:t>
      </w:r>
      <w:r w:rsidR="008E340C" w:rsidRPr="003B1517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B1517">
        <w:rPr>
          <w:rFonts w:eastAsia="Times New Roman" w:cstheme="minorHAnsi"/>
          <w:b/>
          <w:bCs/>
          <w:lang w:eastAsia="pl-PL"/>
        </w:rPr>
        <w:t>o:</w:t>
      </w:r>
    </w:p>
    <w:p w:rsidR="003D39D5" w:rsidRPr="003B1517" w:rsidRDefault="001D23C4" w:rsidP="00844652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 w:rsidRPr="003B1517">
        <w:rPr>
          <w:rFonts w:eastAsia="Times New Roman" w:cstheme="minorHAnsi"/>
          <w:b/>
          <w:lang w:eastAsia="pl-PL"/>
        </w:rPr>
        <w:t xml:space="preserve">sprzedaż samochodów osobowych – używanych </w:t>
      </w:r>
    </w:p>
    <w:p w:rsidR="000575BA" w:rsidRPr="003B1517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3B1517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3B1517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517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3B1517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="001D23C4" w:rsidRPr="003B1517">
        <w:rPr>
          <w:rFonts w:asciiTheme="minorHAnsi" w:hAnsiTheme="minorHAnsi"/>
          <w:b/>
          <w:bCs/>
          <w:sz w:val="22"/>
          <w:szCs w:val="22"/>
        </w:rPr>
        <w:t>danych:</w:t>
      </w:r>
    </w:p>
    <w:p w:rsidR="00B32A39" w:rsidRPr="003B1517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E57378" w:rsidRPr="003B1517" w:rsidRDefault="00B216B4" w:rsidP="00AA0A85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B1517">
        <w:rPr>
          <w:rFonts w:asciiTheme="minorHAnsi" w:hAnsiTheme="minorHAnsi"/>
          <w:b/>
          <w:color w:val="auto"/>
          <w:sz w:val="22"/>
          <w:szCs w:val="22"/>
        </w:rPr>
        <w:t>FORD FIESTA</w:t>
      </w:r>
    </w:p>
    <w:p w:rsidR="003B1517" w:rsidRPr="003B1517" w:rsidRDefault="003B1517" w:rsidP="00AA0A85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B1517" w:rsidRPr="003B1517" w:rsidRDefault="003B1517" w:rsidP="003B1517">
      <w:pPr>
        <w:pStyle w:val="Default"/>
        <w:ind w:left="72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Szczegóły:</w:t>
      </w:r>
    </w:p>
    <w:p w:rsidR="003B1517" w:rsidRPr="003B1517" w:rsidRDefault="003B1517" w:rsidP="003B1517">
      <w:pPr>
        <w:pStyle w:val="Default"/>
        <w:ind w:left="72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</w:p>
    <w:p w:rsidR="003B1517" w:rsidRPr="003B1517" w:rsidRDefault="003B1517" w:rsidP="003B1517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Stan używany (po leasingu)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Oferta od </w:t>
      </w:r>
      <w:hyperlink r:id="rId9" w:tooltip="Osoby prywatnej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 xml:space="preserve">osoby </w:t>
        </w:r>
      </w:hyperlink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prawnej 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Kategoria</w:t>
      </w:r>
      <w:hyperlink r:id="rId10" w:tooltip="Osobowe" w:history="1"/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osobowe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Marka pojazdu </w:t>
      </w:r>
      <w:hyperlink r:id="rId11" w:tooltip="Ford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Ford</w:t>
        </w:r>
      </w:hyperlink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Model pojazdu </w:t>
      </w:r>
      <w:hyperlink r:id="rId12" w:tooltip="Osobowe Fiest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Fiesta</w:t>
        </w:r>
      </w:hyperlink>
      <w:r w:rsidR="001F30A5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</w:t>
      </w:r>
      <w:r w:rsidR="001F30A5" w:rsidRPr="001F30A5">
        <w:rPr>
          <w:rStyle w:val="Hipercze"/>
          <w:rFonts w:asciiTheme="minorHAnsi" w:hAnsiTheme="minorHAnsi"/>
          <w:b/>
          <w:bCs/>
          <w:color w:val="0D0D0D" w:themeColor="text1" w:themeTint="F2"/>
          <w:sz w:val="22"/>
          <w:szCs w:val="22"/>
          <w:u w:val="none"/>
        </w:rPr>
        <w:t xml:space="preserve">Eco </w:t>
      </w:r>
      <w:proofErr w:type="spellStart"/>
      <w:r w:rsidR="001F30A5" w:rsidRPr="001F30A5">
        <w:rPr>
          <w:rStyle w:val="Hipercze"/>
          <w:rFonts w:asciiTheme="minorHAnsi" w:hAnsiTheme="minorHAnsi"/>
          <w:b/>
          <w:bCs/>
          <w:color w:val="0D0D0D" w:themeColor="text1" w:themeTint="F2"/>
          <w:sz w:val="22"/>
          <w:szCs w:val="22"/>
          <w:u w:val="none"/>
        </w:rPr>
        <w:t>Boost</w:t>
      </w:r>
      <w:proofErr w:type="spellEnd"/>
      <w:r w:rsidR="001F30A5" w:rsidRPr="001F30A5">
        <w:rPr>
          <w:rStyle w:val="Hipercze"/>
          <w:rFonts w:asciiTheme="minorHAnsi" w:hAnsiTheme="minorHAnsi"/>
          <w:b/>
          <w:bCs/>
          <w:color w:val="0D0D0D" w:themeColor="text1" w:themeTint="F2"/>
          <w:sz w:val="22"/>
          <w:szCs w:val="22"/>
          <w:u w:val="none"/>
        </w:rPr>
        <w:t> Gold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Rok produkcji 2016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Przebieg </w:t>
      </w:r>
      <w:r w:rsidR="001F30A5" w:rsidRPr="001F30A5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42386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km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Pojemność skokowa </w:t>
      </w:r>
      <w:r w:rsidR="001F30A5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998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cm3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Rodzaj paliwa </w:t>
      </w:r>
      <w:hyperlink r:id="rId13" w:tooltip="Benzyn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Benzyna</w:t>
        </w:r>
      </w:hyperlink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Moc </w:t>
      </w:r>
      <w:r w:rsidR="005A735E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74 kW</w:t>
      </w:r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Skrzynia biegów </w:t>
      </w:r>
      <w:hyperlink r:id="rId14" w:tooltip="Manualn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manualna</w:t>
        </w:r>
      </w:hyperlink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Napęd </w:t>
      </w:r>
      <w:hyperlink r:id="rId15" w:tooltip="Na przednie koła" w:history="1">
        <w:r w:rsidR="00883CD8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n</w:t>
        </w:r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a przednie koła</w:t>
        </w:r>
      </w:hyperlink>
    </w:p>
    <w:p w:rsidR="003B1517" w:rsidRPr="003B1517" w:rsidRDefault="003B1517" w:rsidP="003B1517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Typ </w:t>
      </w:r>
      <w:hyperlink r:id="rId16" w:tooltip="Auta miejskie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auta</w:t>
        </w:r>
      </w:hyperlink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miejskie</w:t>
      </w:r>
    </w:p>
    <w:p w:rsidR="003B1517" w:rsidRPr="003B1517" w:rsidRDefault="003B1517" w:rsidP="003B1517">
      <w:pPr>
        <w:pStyle w:val="Default"/>
        <w:ind w:left="36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</w:p>
    <w:p w:rsidR="003B1517" w:rsidRP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Liczba drzwi 5</w:t>
      </w:r>
    </w:p>
    <w:p w:rsidR="003B1517" w:rsidRP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Liczba miejsc 5</w:t>
      </w:r>
    </w:p>
    <w:p w:rsidR="003B1517" w:rsidRP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Kolor </w:t>
      </w:r>
      <w:r w:rsidR="001F30A5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grafitowy </w:t>
      </w:r>
      <w:r w:rsidR="00883CD8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m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etalik</w:t>
      </w:r>
    </w:p>
    <w:p w:rsidR="003B1517" w:rsidRP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Zarejestrowany w Polsce</w:t>
      </w:r>
    </w:p>
    <w:p w:rsidR="003B1517" w:rsidRP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Pierwszy właściciel</w:t>
      </w:r>
    </w:p>
    <w:p w:rsidR="003B1517" w:rsidRP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Serwisowany w ASO </w:t>
      </w:r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>(książka serwisowa)</w:t>
      </w:r>
    </w:p>
    <w:p w:rsidR="003B1517" w:rsidRDefault="003B1517" w:rsidP="003B1517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Kupiony w Polsce (salon)</w:t>
      </w:r>
    </w:p>
    <w:p w:rsidR="001F69B6" w:rsidRDefault="001F69B6" w:rsidP="003B1517">
      <w:pPr>
        <w:pStyle w:val="Default"/>
        <w:spacing w:after="160" w:line="259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B1517" w:rsidRDefault="001F69B6" w:rsidP="004957A9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Ubezpieczenie OC/AC ważne</w:t>
      </w:r>
    </w:p>
    <w:p w:rsidR="001F30A5" w:rsidRDefault="001F30A5" w:rsidP="004957A9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Klimatyzacja </w:t>
      </w:r>
    </w:p>
    <w:p w:rsidR="001F30A5" w:rsidRDefault="001F30A5" w:rsidP="004957A9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Opony zimowe i letnie</w:t>
      </w:r>
    </w:p>
    <w:p w:rsidR="004957A9" w:rsidRDefault="004957A9" w:rsidP="004957A9">
      <w:pPr>
        <w:pStyle w:val="Default"/>
        <w:spacing w:line="259" w:lineRule="auto"/>
        <w:ind w:left="714"/>
        <w:jc w:val="both"/>
        <w:rPr>
          <w:rFonts w:asciiTheme="minorHAnsi" w:hAnsiTheme="minorHAnsi"/>
          <w:b/>
          <w:sz w:val="22"/>
          <w:szCs w:val="22"/>
        </w:rPr>
      </w:pPr>
    </w:p>
    <w:p w:rsidR="00883CD8" w:rsidRDefault="00883CD8" w:rsidP="001F69B6">
      <w:pPr>
        <w:pStyle w:val="Defaul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 minimalna </w:t>
      </w:r>
      <w:r w:rsidR="00B232BF">
        <w:rPr>
          <w:rFonts w:asciiTheme="minorHAnsi" w:hAnsiTheme="minorHAnsi"/>
          <w:b/>
          <w:sz w:val="22"/>
          <w:szCs w:val="22"/>
        </w:rPr>
        <w:t>30 000,00 zł BRUTTO</w:t>
      </w:r>
    </w:p>
    <w:p w:rsidR="00B30136" w:rsidRDefault="00B30136" w:rsidP="00B30136">
      <w:pPr>
        <w:pStyle w:val="Akapitzlist"/>
        <w:rPr>
          <w:b/>
        </w:rPr>
      </w:pPr>
      <w:r>
        <w:rPr>
          <w:b/>
        </w:rPr>
        <w:t xml:space="preserve">(zdjęcia w załączeniu) </w:t>
      </w:r>
    </w:p>
    <w:p w:rsidR="00B30136" w:rsidRPr="003B1517" w:rsidRDefault="00B30136" w:rsidP="00B30136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FORD FOCUS</w:t>
      </w:r>
      <w:r w:rsidR="007C176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C176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Hatchback</w:t>
      </w:r>
    </w:p>
    <w:p w:rsidR="00B30136" w:rsidRPr="003B1517" w:rsidRDefault="00B30136" w:rsidP="00B30136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30136" w:rsidRPr="003B1517" w:rsidRDefault="00B30136" w:rsidP="00B30136">
      <w:pPr>
        <w:pStyle w:val="Default"/>
        <w:ind w:left="72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Szczegóły:</w:t>
      </w:r>
    </w:p>
    <w:p w:rsidR="00B30136" w:rsidRPr="003B1517" w:rsidRDefault="00B30136" w:rsidP="00B30136">
      <w:pPr>
        <w:pStyle w:val="Default"/>
        <w:ind w:left="72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</w:p>
    <w:p w:rsidR="00B30136" w:rsidRPr="003B1517" w:rsidRDefault="00B30136" w:rsidP="00B30136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Stan używany (po leasingu)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Oferta od </w:t>
      </w:r>
      <w:hyperlink r:id="rId17" w:tooltip="Osoby prywatnej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 xml:space="preserve">osoby </w:t>
        </w:r>
      </w:hyperlink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prawnej 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Kategoria</w:t>
      </w:r>
      <w:hyperlink r:id="rId18" w:tooltip="Osobowe" w:history="1"/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osobowe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Marka pojazdu </w:t>
      </w:r>
      <w:hyperlink r:id="rId19" w:tooltip="Ford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Ford</w:t>
        </w:r>
      </w:hyperlink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Model pojazdu</w:t>
      </w:r>
      <w:r w:rsidR="001644AE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Ford Focus Hatchback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Rok produkcji 201</w:t>
      </w:r>
      <w:r w:rsidR="001644AE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5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Przebieg</w:t>
      </w:r>
      <w:r w:rsidR="001644AE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53 475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km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Pojemność skokowa </w:t>
      </w:r>
      <w:r w:rsidR="001644AE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1596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cm3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Rodzaj paliwa </w:t>
      </w:r>
      <w:hyperlink r:id="rId20" w:tooltip="Benzyn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Benzyna</w:t>
        </w:r>
      </w:hyperlink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Moc </w:t>
      </w:r>
      <w:r w:rsidR="001644AE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92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kW</w:t>
      </w:r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Skrzynia biegów </w:t>
      </w:r>
      <w:hyperlink r:id="rId21" w:tooltip="Manualn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manualna</w:t>
        </w:r>
      </w:hyperlink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Napęd </w:t>
      </w:r>
      <w:hyperlink r:id="rId22" w:tooltip="Na przednie koła" w:history="1">
        <w:r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n</w:t>
        </w:r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a przednie koła</w:t>
        </w:r>
      </w:hyperlink>
    </w:p>
    <w:p w:rsidR="00B30136" w:rsidRPr="003B1517" w:rsidRDefault="00B30136" w:rsidP="00B3013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Typ </w:t>
      </w:r>
      <w:hyperlink r:id="rId23" w:tooltip="Auta miejskie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auta</w:t>
        </w:r>
      </w:hyperlink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miejskie</w:t>
      </w:r>
    </w:p>
    <w:p w:rsidR="00B30136" w:rsidRPr="003B1517" w:rsidRDefault="00B30136" w:rsidP="00B30136">
      <w:pPr>
        <w:pStyle w:val="Default"/>
        <w:ind w:left="36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</w:p>
    <w:p w:rsidR="00B30136" w:rsidRPr="003B1517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Liczba drzwi 5</w:t>
      </w:r>
    </w:p>
    <w:p w:rsidR="00B30136" w:rsidRPr="003B1517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Liczba miejsc 5</w:t>
      </w:r>
    </w:p>
    <w:p w:rsidR="00B30136" w:rsidRPr="003B1517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Kolor 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grafitowy m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etalik</w:t>
      </w:r>
    </w:p>
    <w:p w:rsidR="00B30136" w:rsidRPr="003B1517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Zarejestrowany w Polsce</w:t>
      </w:r>
    </w:p>
    <w:p w:rsidR="00B30136" w:rsidRPr="003B1517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Pierwszy właściciel</w:t>
      </w:r>
    </w:p>
    <w:p w:rsidR="00B30136" w:rsidRPr="003B1517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Serwisowany w ASO </w:t>
      </w:r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>(książka serwisowa)</w:t>
      </w:r>
    </w:p>
    <w:p w:rsidR="00B30136" w:rsidRDefault="00B30136" w:rsidP="00B3013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Kupiony w Polsce (salon)</w:t>
      </w:r>
    </w:p>
    <w:p w:rsidR="00B30136" w:rsidRDefault="00B30136" w:rsidP="00B30136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Ubezpieczenie OC/AC ważne</w:t>
      </w:r>
    </w:p>
    <w:p w:rsidR="00B30136" w:rsidRDefault="00B30136" w:rsidP="00B30136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Klimatyzacja </w:t>
      </w:r>
    </w:p>
    <w:p w:rsidR="00B30136" w:rsidRDefault="00B30136" w:rsidP="00B30136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Opony zimowe i letnie</w:t>
      </w:r>
    </w:p>
    <w:p w:rsidR="00B30136" w:rsidRDefault="00B30136" w:rsidP="00B30136">
      <w:pPr>
        <w:pStyle w:val="Default"/>
        <w:spacing w:line="259" w:lineRule="auto"/>
        <w:ind w:left="714"/>
        <w:jc w:val="both"/>
        <w:rPr>
          <w:rFonts w:asciiTheme="minorHAnsi" w:hAnsiTheme="minorHAnsi"/>
          <w:b/>
          <w:sz w:val="22"/>
          <w:szCs w:val="22"/>
        </w:rPr>
      </w:pPr>
    </w:p>
    <w:p w:rsidR="00B30136" w:rsidRDefault="00B30136" w:rsidP="00B30136">
      <w:pPr>
        <w:pStyle w:val="Defaul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minimalna 3</w:t>
      </w:r>
      <w:r w:rsidR="008F70BF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 000,00 zł BRUTTO</w:t>
      </w:r>
    </w:p>
    <w:p w:rsidR="00F360F8" w:rsidRDefault="00F360F8" w:rsidP="00F360F8">
      <w:pPr>
        <w:pStyle w:val="Default"/>
        <w:spacing w:after="160" w:line="259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(zdjęcia w załączeniu)</w:t>
      </w:r>
    </w:p>
    <w:p w:rsidR="00F360F8" w:rsidRPr="003B1517" w:rsidRDefault="00F360F8" w:rsidP="00F360F8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FORD FOCUS 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Hatchback</w:t>
      </w:r>
    </w:p>
    <w:p w:rsidR="00F360F8" w:rsidRPr="003B1517" w:rsidRDefault="00F360F8" w:rsidP="00F360F8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F360F8" w:rsidRPr="003B1517" w:rsidRDefault="00F360F8" w:rsidP="00F360F8">
      <w:pPr>
        <w:pStyle w:val="Default"/>
        <w:ind w:left="72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Szczegóły:</w:t>
      </w:r>
    </w:p>
    <w:p w:rsidR="00F360F8" w:rsidRPr="003B1517" w:rsidRDefault="00F360F8" w:rsidP="00F360F8">
      <w:pPr>
        <w:pStyle w:val="Default"/>
        <w:ind w:left="72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</w:p>
    <w:p w:rsidR="00F360F8" w:rsidRPr="003B1517" w:rsidRDefault="00F360F8" w:rsidP="00F360F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Stan używany (po leasingu)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Oferta od </w:t>
      </w:r>
      <w:hyperlink r:id="rId24" w:tooltip="Osoby prywatnej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 xml:space="preserve">osoby </w:t>
        </w:r>
      </w:hyperlink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prawnej 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Kategoria</w:t>
      </w:r>
      <w:hyperlink r:id="rId25" w:tooltip="Osobowe" w:history="1"/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osobowe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Marka pojazdu </w:t>
      </w:r>
      <w:hyperlink r:id="rId26" w:tooltip="Ford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Ford</w:t>
        </w:r>
      </w:hyperlink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Model pojazdu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Ford Focus Hatchback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Rok produkcji 201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5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Przebieg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</w:t>
      </w:r>
      <w:r w:rsidR="00F4698C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103457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km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Pojemność skokowa 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1596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 cm3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Rodzaj paliwa </w:t>
      </w:r>
      <w:hyperlink r:id="rId27" w:tooltip="Benzyn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Benzyna</w:t>
        </w:r>
      </w:hyperlink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Moc 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92 kW</w:t>
      </w:r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Skrzynia biegów </w:t>
      </w:r>
      <w:hyperlink r:id="rId28" w:tooltip="Manualna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manualna</w:t>
        </w:r>
      </w:hyperlink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Napęd </w:t>
      </w:r>
      <w:hyperlink r:id="rId29" w:tooltip="Na przednie koła" w:history="1">
        <w:r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n</w:t>
        </w:r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a przednie koła</w:t>
        </w:r>
      </w:hyperlink>
    </w:p>
    <w:p w:rsidR="00F360F8" w:rsidRPr="003B1517" w:rsidRDefault="00F360F8" w:rsidP="00F360F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Typ </w:t>
      </w:r>
      <w:hyperlink r:id="rId30" w:tooltip="Auta miejskie" w:history="1">
        <w:r w:rsidRPr="003B1517">
          <w:rPr>
            <w:rStyle w:val="Hipercze"/>
            <w:rFonts w:asciiTheme="minorHAnsi" w:hAnsiTheme="minorHAnsi"/>
            <w:b/>
            <w:bCs/>
            <w:color w:val="0D0D0D" w:themeColor="text1" w:themeTint="F2"/>
            <w:sz w:val="22"/>
            <w:szCs w:val="22"/>
            <w:u w:val="none"/>
          </w:rPr>
          <w:t>auta</w:t>
        </w:r>
      </w:hyperlink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miejskie</w:t>
      </w:r>
    </w:p>
    <w:p w:rsidR="00F360F8" w:rsidRPr="003B1517" w:rsidRDefault="00F360F8" w:rsidP="00F360F8">
      <w:pPr>
        <w:pStyle w:val="Default"/>
        <w:ind w:left="360"/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</w:p>
    <w:p w:rsidR="00F360F8" w:rsidRPr="003B1517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Liczba drzwi 5</w:t>
      </w:r>
    </w:p>
    <w:p w:rsidR="00F360F8" w:rsidRPr="003B1517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Liczba miejsc 5</w:t>
      </w:r>
    </w:p>
    <w:p w:rsidR="00F360F8" w:rsidRPr="003B1517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Kolor </w:t>
      </w:r>
      <w:r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grafitowy m</w:t>
      </w: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etalik</w:t>
      </w:r>
    </w:p>
    <w:p w:rsidR="00F360F8" w:rsidRPr="003B1517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Zarejestrowany w Polsce</w:t>
      </w:r>
    </w:p>
    <w:p w:rsidR="00F360F8" w:rsidRPr="003B1517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Pierwszy właściciel</w:t>
      </w:r>
    </w:p>
    <w:p w:rsidR="00F360F8" w:rsidRPr="003B1517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 xml:space="preserve">Serwisowany w ASO </w:t>
      </w:r>
      <w:r w:rsidRPr="003B1517">
        <w:rPr>
          <w:rFonts w:asciiTheme="minorHAnsi" w:hAnsiTheme="minorHAnsi"/>
          <w:b/>
          <w:color w:val="0D0D0D" w:themeColor="text1" w:themeTint="F2"/>
          <w:sz w:val="22"/>
          <w:szCs w:val="22"/>
        </w:rPr>
        <w:t>(książka serwisowa)</w:t>
      </w:r>
    </w:p>
    <w:p w:rsidR="00F360F8" w:rsidRDefault="00F360F8" w:rsidP="00F360F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</w:pPr>
      <w:r w:rsidRPr="003B1517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Kupiony w Polsce (salon)</w:t>
      </w:r>
    </w:p>
    <w:p w:rsidR="00F360F8" w:rsidRDefault="00F360F8" w:rsidP="00F360F8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Ubezpieczenie OC/AC ważne</w:t>
      </w:r>
    </w:p>
    <w:p w:rsidR="00F360F8" w:rsidRDefault="00F360F8" w:rsidP="00F360F8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Klimatyzacja </w:t>
      </w:r>
    </w:p>
    <w:p w:rsidR="00F360F8" w:rsidRDefault="00F360F8" w:rsidP="00F360F8">
      <w:pPr>
        <w:pStyle w:val="Default"/>
        <w:numPr>
          <w:ilvl w:val="0"/>
          <w:numId w:val="23"/>
        </w:numPr>
        <w:spacing w:line="259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Opony zimowe i letnie</w:t>
      </w:r>
    </w:p>
    <w:p w:rsidR="00F360F8" w:rsidRDefault="00F360F8" w:rsidP="00F360F8">
      <w:pPr>
        <w:pStyle w:val="Default"/>
        <w:spacing w:line="259" w:lineRule="auto"/>
        <w:ind w:left="714"/>
        <w:jc w:val="both"/>
        <w:rPr>
          <w:rFonts w:asciiTheme="minorHAnsi" w:hAnsiTheme="minorHAnsi"/>
          <w:b/>
          <w:sz w:val="22"/>
          <w:szCs w:val="22"/>
        </w:rPr>
      </w:pPr>
    </w:p>
    <w:p w:rsidR="00F360F8" w:rsidRDefault="00F360F8" w:rsidP="00F360F8">
      <w:pPr>
        <w:pStyle w:val="Defaul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minimalna 3</w:t>
      </w:r>
      <w:r w:rsidR="00F4698C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 000,00 zł BRUTTO</w:t>
      </w:r>
    </w:p>
    <w:p w:rsidR="00B30136" w:rsidRDefault="00B30136" w:rsidP="00B30136">
      <w:pPr>
        <w:pStyle w:val="Default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883CD8" w:rsidRPr="003B1517" w:rsidRDefault="00883CD8" w:rsidP="00883CD8">
      <w:pPr>
        <w:pStyle w:val="Default"/>
        <w:spacing w:after="160" w:line="259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AA0A85" w:rsidRPr="003B1517" w:rsidRDefault="003B1517" w:rsidP="00AA0A85">
      <w:pPr>
        <w:pStyle w:val="Defaul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3B1517">
        <w:rPr>
          <w:rFonts w:asciiTheme="minorHAnsi" w:hAnsiTheme="minorHAnsi"/>
          <w:b/>
          <w:bCs/>
          <w:sz w:val="22"/>
          <w:szCs w:val="22"/>
        </w:rPr>
        <w:t>Termin</w:t>
      </w:r>
      <w:r w:rsidR="00AA0A85" w:rsidRPr="003B1517">
        <w:rPr>
          <w:rFonts w:asciiTheme="minorHAnsi" w:hAnsiTheme="minorHAnsi"/>
          <w:b/>
          <w:sz w:val="22"/>
          <w:szCs w:val="22"/>
        </w:rPr>
        <w:t xml:space="preserve"> realizacji zamówienia</w:t>
      </w:r>
    </w:p>
    <w:p w:rsidR="00AA0A85" w:rsidRPr="003B1517" w:rsidRDefault="00AA0A85" w:rsidP="00AA0A85">
      <w:pPr>
        <w:pStyle w:val="Akapitzlist"/>
        <w:jc w:val="both"/>
      </w:pPr>
      <w:r w:rsidRPr="003B1517">
        <w:lastRenderedPageBreak/>
        <w:t>Umowa na świadczenie powyższych usług zostanie podpisana w terminie 15 dni od dnia rozstrzygnięcia przedmiotowego postępowania</w:t>
      </w:r>
      <w:r w:rsidR="00C03197" w:rsidRPr="003B1517">
        <w:t>.</w:t>
      </w:r>
    </w:p>
    <w:p w:rsidR="00AA0A85" w:rsidRPr="003B1517" w:rsidRDefault="00AA0A85" w:rsidP="00AA0A85">
      <w:pPr>
        <w:pStyle w:val="Akapitzlist"/>
        <w:jc w:val="both"/>
      </w:pP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3B1517">
        <w:rPr>
          <w:b/>
        </w:rPr>
        <w:t>Waluta w jakiej będą prowadzone rozliczenia związane z realizacją zamówienia</w:t>
      </w:r>
      <w:r w:rsidRPr="003B1517">
        <w:t>.</w:t>
      </w:r>
    </w:p>
    <w:p w:rsidR="00AA0A85" w:rsidRPr="003B1517" w:rsidRDefault="00AA0A85" w:rsidP="00AA0A85">
      <w:pPr>
        <w:pStyle w:val="Akapitzlist"/>
        <w:jc w:val="both"/>
      </w:pPr>
      <w:r w:rsidRPr="003B1517">
        <w:t>Wszelkie rozliczenia związane z realizacją Przedmiotu zamówienia będą dokonywane w PLN.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3B1517">
        <w:rPr>
          <w:b/>
        </w:rPr>
        <w:t>Opis sposobu przygotowania oferty</w:t>
      </w:r>
      <w:r w:rsidRPr="003B1517">
        <w:t>.</w:t>
      </w:r>
    </w:p>
    <w:p w:rsidR="00AA0A85" w:rsidRPr="003B1517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3B1517">
        <w:rPr>
          <w:b/>
          <w:bCs/>
        </w:rPr>
        <w:t>Wymagania podstawowe</w:t>
      </w:r>
      <w:r w:rsidR="00A67B54" w:rsidRPr="003B1517">
        <w:rPr>
          <w:b/>
          <w:bCs/>
        </w:rPr>
        <w:t>:</w:t>
      </w:r>
    </w:p>
    <w:p w:rsidR="00AA0A85" w:rsidRPr="003B1517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3B1517">
        <w:t>k</w:t>
      </w:r>
      <w:r w:rsidR="00AA0A85" w:rsidRPr="003B1517">
        <w:t>ażdy Dostawca</w:t>
      </w:r>
      <w:r w:rsidRPr="003B1517">
        <w:t xml:space="preserve"> może złożyć tylko jedną ofertę,</w:t>
      </w:r>
    </w:p>
    <w:p w:rsidR="0035076D" w:rsidRPr="003B1517" w:rsidRDefault="0035076D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3B1517">
        <w:t>każdy Dostawca musi dokonać wizji lokalnej</w:t>
      </w:r>
    </w:p>
    <w:p w:rsidR="00AA0A85" w:rsidRPr="003B1517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3B1517">
        <w:t>o</w:t>
      </w:r>
      <w:r w:rsidR="00AA0A85" w:rsidRPr="003B1517">
        <w:t>ferta musi być podpisana przez osobę lub osoby upoważni</w:t>
      </w:r>
      <w:r w:rsidRPr="003B1517">
        <w:t>one do reprezentowania Dostawcy,</w:t>
      </w:r>
    </w:p>
    <w:p w:rsidR="00AA0A85" w:rsidRPr="003B1517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3B1517">
        <w:t>u</w:t>
      </w:r>
      <w:r w:rsidR="00AA0A85" w:rsidRPr="003B1517">
        <w:t xml:space="preserve">poważnienie osób podpisujących ofertę musi wynikać bezpośrednio z dokumentów dołączonych do oferty. Oznacza to, że jeżeli umocowanie takie nie wynika wprost </w:t>
      </w:r>
      <w:r w:rsidRPr="003B1517">
        <w:br/>
      </w:r>
      <w:r w:rsidR="00AA0A85" w:rsidRPr="003B1517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Pr="003B1517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3B1517">
        <w:t>w</w:t>
      </w:r>
      <w:r w:rsidR="00AA0A85" w:rsidRPr="003B1517">
        <w:t xml:space="preserve">zory dokumentów dołączonych powinny zostać wypełnione, podpisane zgodnie </w:t>
      </w:r>
      <w:r w:rsidRPr="003B1517">
        <w:br/>
      </w:r>
      <w:r w:rsidR="00AA0A85" w:rsidRPr="003B1517">
        <w:t>z pełnomocnictwem i dołączone do oferty</w:t>
      </w:r>
      <w:r w:rsidRPr="003B1517">
        <w:t>,</w:t>
      </w:r>
    </w:p>
    <w:p w:rsidR="00AA0A85" w:rsidRPr="003B1517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3B1517">
        <w:t>Dostawca ponosi wszelkie koszty związane z przygotowaniem i złożeniem oferty.</w:t>
      </w:r>
    </w:p>
    <w:p w:rsidR="00AA0A85" w:rsidRPr="003B1517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3B1517">
        <w:rPr>
          <w:b/>
          <w:bCs/>
        </w:rPr>
        <w:lastRenderedPageBreak/>
        <w:t>Forma oferty</w:t>
      </w:r>
      <w:r w:rsidR="00A67B54" w:rsidRPr="003B1517">
        <w:rPr>
          <w:b/>
          <w:bCs/>
        </w:rPr>
        <w:t>:</w:t>
      </w:r>
    </w:p>
    <w:p w:rsidR="00AA0A85" w:rsidRPr="003B151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3B1517">
        <w:t>o</w:t>
      </w:r>
      <w:r w:rsidR="00AA0A85" w:rsidRPr="003B1517">
        <w:t>ferta musi być sporządzona w języku polskim i mieć formę pisemną. Dokumenty sporządzone w języku obcym muszą być złożone wraz z tłumaczeniem na język polski, którego prawidłowość zobowi</w:t>
      </w:r>
      <w:r w:rsidRPr="003B1517">
        <w:t>ązany jest poświadczyć Dostawca,</w:t>
      </w:r>
    </w:p>
    <w:p w:rsidR="002779A7" w:rsidRPr="003B151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3B1517">
        <w:t>o</w:t>
      </w:r>
      <w:r w:rsidR="00AA0A85" w:rsidRPr="003B1517">
        <w:t xml:space="preserve">ferta musi zawierać ceny </w:t>
      </w:r>
      <w:r w:rsidR="002779A7" w:rsidRPr="003B1517">
        <w:t>usług w PLN netto ,</w:t>
      </w:r>
    </w:p>
    <w:p w:rsidR="00AA0A85" w:rsidRPr="003B151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3B1517">
        <w:t>w</w:t>
      </w:r>
      <w:r w:rsidR="00AA0A85" w:rsidRPr="003B1517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 w:rsidRPr="003B1517">
        <w:t>,</w:t>
      </w:r>
    </w:p>
    <w:p w:rsidR="00AA0A85" w:rsidRPr="003B151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3B1517">
        <w:t>d</w:t>
      </w:r>
      <w:r w:rsidR="00AA0A85" w:rsidRPr="003B1517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 w:rsidRPr="003B1517">
        <w:t>,</w:t>
      </w:r>
    </w:p>
    <w:p w:rsidR="00AA0A85" w:rsidRPr="003B151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3B1517">
        <w:t>Z</w:t>
      </w:r>
      <w:r w:rsidR="00AA0A85" w:rsidRPr="003B1517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 w:rsidRPr="003B1517">
        <w:t>,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 xml:space="preserve">Wyjaśnianie i zmiany w treści </w:t>
      </w:r>
      <w:r w:rsidR="00A67B54" w:rsidRPr="003B1517">
        <w:rPr>
          <w:b/>
        </w:rPr>
        <w:t>postępowania:</w:t>
      </w:r>
    </w:p>
    <w:p w:rsidR="00A67B54" w:rsidRPr="003B1517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3B1517">
        <w:t xml:space="preserve">Dostawca może zwrócić się do Zamawiającego o wyjaśnienie treści </w:t>
      </w:r>
      <w:r w:rsidR="00A67B54" w:rsidRPr="003B1517">
        <w:t>w/w postępowania.</w:t>
      </w:r>
      <w:r w:rsidRPr="003B1517">
        <w:t xml:space="preserve"> Zamawiający udziela wyjaśnień w ciągu </w:t>
      </w:r>
      <w:r w:rsidR="00A67B54" w:rsidRPr="003B1517">
        <w:t>3 dni roboczych</w:t>
      </w:r>
      <w:r w:rsidRPr="003B1517">
        <w:t>.</w:t>
      </w:r>
    </w:p>
    <w:p w:rsidR="00AA0A85" w:rsidRPr="003B1517" w:rsidRDefault="00AA0A85" w:rsidP="00A67B54">
      <w:pPr>
        <w:pStyle w:val="Akapitzlist"/>
        <w:spacing w:after="160" w:line="259" w:lineRule="auto"/>
        <w:ind w:left="1080"/>
        <w:jc w:val="both"/>
      </w:pPr>
      <w:r w:rsidRPr="003B1517">
        <w:t>Zamawiający nie  ma obowiązku udzielić wyjaśnień, jeśli wniosek o ich udzielenie wpłynął do niego  na mniej niż 48 godzin przed upływem terminu składania ofert.</w:t>
      </w:r>
    </w:p>
    <w:p w:rsidR="00AA0A85" w:rsidRPr="003B1517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3B1517">
        <w:t xml:space="preserve">Zmiany w treści </w:t>
      </w:r>
      <w:r w:rsidR="00A67B54" w:rsidRPr="003B1517">
        <w:t>w/w postępowania:</w:t>
      </w:r>
      <w:r w:rsidRPr="003B1517">
        <w:t xml:space="preserve"> </w:t>
      </w:r>
    </w:p>
    <w:p w:rsidR="00AA0A85" w:rsidRPr="003B1517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B1517">
        <w:t xml:space="preserve">Zamawiający może w każdym czasie, bez podania przyczyny, przed upływem terminu do składania ofert, jednakże nie później niż na 24 godziny przed jego upływem, zmodyfikować treść </w:t>
      </w:r>
      <w:r w:rsidR="00A67B54" w:rsidRPr="003B1517">
        <w:t>w/w postępowania</w:t>
      </w:r>
      <w:r w:rsidR="002779A7" w:rsidRPr="003B1517">
        <w:t>,</w:t>
      </w:r>
    </w:p>
    <w:p w:rsidR="00AA0A85" w:rsidRPr="003B1517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B1517">
        <w:t>m</w:t>
      </w:r>
      <w:r w:rsidR="00AA0A85" w:rsidRPr="003B1517">
        <w:t>odyfikacje są wiążące dla Dostawców</w:t>
      </w:r>
      <w:r w:rsidRPr="003B1517">
        <w:t>,</w:t>
      </w:r>
    </w:p>
    <w:p w:rsidR="00AA0A85" w:rsidRPr="003B1517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B1517">
        <w:t xml:space="preserve">Zamawiający może przedłużyć termin składania ofert, jeśli jest to celowe z uwagi na modyfikacje treści </w:t>
      </w:r>
      <w:r w:rsidR="002779A7" w:rsidRPr="003B1517">
        <w:t>postępowania.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>Miejsce, termin i sposób złożenia oferty</w:t>
      </w:r>
    </w:p>
    <w:p w:rsidR="00035827" w:rsidRDefault="00AA0A85" w:rsidP="00AA0A85">
      <w:pPr>
        <w:pStyle w:val="Akapitzlist"/>
        <w:jc w:val="both"/>
        <w:rPr>
          <w:b/>
          <w:bCs/>
        </w:rPr>
      </w:pPr>
      <w:r w:rsidRPr="003B1517">
        <w:t xml:space="preserve">Ofertę należy złożyć </w:t>
      </w:r>
      <w:r w:rsidR="00883CD8">
        <w:t xml:space="preserve">w kopercie do sekretariatu spółki tj. 41-260 Sławków, ul. Groniec 1, </w:t>
      </w:r>
      <w:r w:rsidR="00883CD8">
        <w:br/>
        <w:t>w</w:t>
      </w:r>
      <w:r w:rsidRPr="003B1517">
        <w:t xml:space="preserve"> </w:t>
      </w:r>
      <w:r w:rsidRPr="003B1517">
        <w:rPr>
          <w:b/>
          <w:bCs/>
        </w:rPr>
        <w:t xml:space="preserve">terminie </w:t>
      </w:r>
      <w:r w:rsidR="0035076D" w:rsidRPr="003B1517">
        <w:rPr>
          <w:b/>
          <w:bCs/>
        </w:rPr>
        <w:t>0</w:t>
      </w:r>
      <w:r w:rsidR="00883CD8">
        <w:rPr>
          <w:b/>
          <w:bCs/>
        </w:rPr>
        <w:t>1</w:t>
      </w:r>
      <w:r w:rsidRPr="003B1517">
        <w:rPr>
          <w:b/>
          <w:bCs/>
        </w:rPr>
        <w:t>.</w:t>
      </w:r>
      <w:r w:rsidR="00035827" w:rsidRPr="003B1517">
        <w:rPr>
          <w:b/>
          <w:bCs/>
        </w:rPr>
        <w:t>0</w:t>
      </w:r>
      <w:r w:rsidR="00883CD8">
        <w:rPr>
          <w:b/>
          <w:bCs/>
        </w:rPr>
        <w:t>6</w:t>
      </w:r>
      <w:r w:rsidRPr="003B1517">
        <w:rPr>
          <w:b/>
          <w:bCs/>
        </w:rPr>
        <w:t>.20</w:t>
      </w:r>
      <w:r w:rsidR="00035827" w:rsidRPr="003B1517">
        <w:rPr>
          <w:b/>
          <w:bCs/>
        </w:rPr>
        <w:t>20</w:t>
      </w:r>
      <w:r w:rsidR="00AF0536" w:rsidRPr="003B1517">
        <w:rPr>
          <w:b/>
          <w:bCs/>
        </w:rPr>
        <w:t>r.</w:t>
      </w:r>
      <w:r w:rsidR="00883CD8">
        <w:rPr>
          <w:b/>
          <w:bCs/>
        </w:rPr>
        <w:t>do godziny 14.00.</w:t>
      </w:r>
    </w:p>
    <w:p w:rsidR="00883CD8" w:rsidRPr="003B1517" w:rsidRDefault="00883CD8" w:rsidP="00AA0A85">
      <w:pPr>
        <w:pStyle w:val="Akapitzlist"/>
        <w:jc w:val="both"/>
      </w:pPr>
    </w:p>
    <w:p w:rsidR="00035827" w:rsidRDefault="00035827" w:rsidP="00AA0A85">
      <w:pPr>
        <w:pStyle w:val="Akapitzlist"/>
        <w:jc w:val="both"/>
      </w:pPr>
      <w:r w:rsidRPr="003B1517">
        <w:t xml:space="preserve">Wszelkie zapytania </w:t>
      </w:r>
      <w:r w:rsidR="00883CD8">
        <w:t>należy kierować do Pana Krzysztof</w:t>
      </w:r>
      <w:r w:rsidR="00E654A3">
        <w:t>a</w:t>
      </w:r>
      <w:r w:rsidR="00883CD8">
        <w:t xml:space="preserve"> Zając</w:t>
      </w:r>
      <w:r w:rsidR="00E654A3">
        <w:t xml:space="preserve">a e-mail: </w:t>
      </w:r>
      <w:r w:rsidR="00883CD8">
        <w:t xml:space="preserve">k.zajac@euterminal.pl/zakupy@euterminal.pl, </w:t>
      </w:r>
      <w:r w:rsidRPr="003B1517">
        <w:t>tel.</w:t>
      </w:r>
      <w:r w:rsidR="00E654A3">
        <w:t xml:space="preserve"> 601 468 406.</w:t>
      </w:r>
    </w:p>
    <w:p w:rsidR="007A5E1C" w:rsidRPr="003B1517" w:rsidRDefault="007A5E1C" w:rsidP="00AA0A85">
      <w:pPr>
        <w:pStyle w:val="Akapitzlist"/>
        <w:jc w:val="both"/>
      </w:pP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>Zmiany lub wycofanie złożonej oferty</w:t>
      </w:r>
      <w:r w:rsidR="00A67B54" w:rsidRPr="003B1517">
        <w:rPr>
          <w:b/>
        </w:rPr>
        <w:t>:</w:t>
      </w:r>
    </w:p>
    <w:p w:rsidR="00AA0A85" w:rsidRPr="003B1517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3B1517">
        <w:t>s</w:t>
      </w:r>
      <w:r w:rsidR="00AA0A85" w:rsidRPr="003B1517">
        <w:t>kuteczność zmian lub wycofania złożonej oferty</w:t>
      </w:r>
    </w:p>
    <w:p w:rsidR="00AA0A85" w:rsidRPr="003B1517" w:rsidRDefault="00AA0A85" w:rsidP="00AA0A85">
      <w:pPr>
        <w:pStyle w:val="Akapitzlist"/>
        <w:ind w:left="1080"/>
        <w:jc w:val="both"/>
      </w:pPr>
      <w:r w:rsidRPr="003B1517"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Pr="003B1517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3B1517">
        <w:t>z</w:t>
      </w:r>
      <w:r w:rsidR="00AA0A85" w:rsidRPr="003B1517">
        <w:t>miana złożonej oferty</w:t>
      </w:r>
    </w:p>
    <w:p w:rsidR="00AA0A85" w:rsidRPr="003B1517" w:rsidRDefault="00AA0A85" w:rsidP="00AA0A85">
      <w:pPr>
        <w:pStyle w:val="Akapitzlist"/>
        <w:ind w:left="1080"/>
        <w:jc w:val="both"/>
      </w:pPr>
      <w:r w:rsidRPr="003B1517">
        <w:t>Zmiany złożonej oferty muszą być dokonane w formie pisemnej. Pismo w tym przedmiocie powinno być złożone w miejscu i według zasad obowiązujących przy składaniu oferty.</w:t>
      </w:r>
    </w:p>
    <w:p w:rsidR="00AA0A85" w:rsidRPr="003B1517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3B1517">
        <w:t>w</w:t>
      </w:r>
      <w:r w:rsidR="00AA0A85" w:rsidRPr="003B1517">
        <w:t>ycofanie złożonej oferty</w:t>
      </w:r>
    </w:p>
    <w:p w:rsidR="00AA0A85" w:rsidRPr="003B1517" w:rsidRDefault="00AA0A85" w:rsidP="00AA0A85">
      <w:pPr>
        <w:pStyle w:val="Akapitzlist"/>
        <w:ind w:left="1080"/>
        <w:jc w:val="both"/>
      </w:pPr>
      <w:r w:rsidRPr="003B1517"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>Tryb badania i oceny ofert</w:t>
      </w:r>
    </w:p>
    <w:p w:rsidR="00AA0A85" w:rsidRPr="003B1517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3B1517">
        <w:t>Zamawiający oceni i porówna jedynie te oferty, które:</w:t>
      </w:r>
    </w:p>
    <w:p w:rsidR="00AA0A85" w:rsidRPr="003B1517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B1517">
        <w:t>z</w:t>
      </w:r>
      <w:r w:rsidR="00AA0A85" w:rsidRPr="003B1517">
        <w:t xml:space="preserve">ostały złożone przez Dostawców, którzy nie zostali wykluczeni z </w:t>
      </w:r>
      <w:r w:rsidRPr="003B1517">
        <w:t>postępowania</w:t>
      </w:r>
      <w:r w:rsidR="002779A7" w:rsidRPr="003B1517">
        <w:t>,</w:t>
      </w:r>
    </w:p>
    <w:p w:rsidR="00AA0A85" w:rsidRPr="003B1517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B1517">
        <w:t>n</w:t>
      </w:r>
      <w:r w:rsidR="00AA0A85" w:rsidRPr="003B1517">
        <w:t>ie zostały odrzucone przez Zamawiającego</w:t>
      </w:r>
      <w:r w:rsidR="002779A7" w:rsidRPr="003B1517">
        <w:t>.</w:t>
      </w:r>
    </w:p>
    <w:p w:rsidR="00AA0A85" w:rsidRPr="003B1517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3B1517">
        <w:t>Badanie i ocena ofert są niejawne.</w:t>
      </w:r>
    </w:p>
    <w:p w:rsidR="00AA0A85" w:rsidRPr="003B1517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3B1517">
        <w:t>Komisja przetargowa d</w:t>
      </w:r>
      <w:r w:rsidR="00AA0A85" w:rsidRPr="003B1517">
        <w:t>okonuje szczegółowej analizy ofert, w szczególności pod kątem ceny, spełniania przez Dostawców w</w:t>
      </w:r>
      <w:r w:rsidRPr="003B1517">
        <w:t>arunków udziału w postępowaniu</w:t>
      </w:r>
      <w:r w:rsidR="00AA0A85" w:rsidRPr="003B1517">
        <w:t>, a także warunków realizacji Przedmiotu zamówie</w:t>
      </w:r>
      <w:r w:rsidRPr="003B1517">
        <w:t>nia.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 xml:space="preserve">Informacje ogólne </w:t>
      </w:r>
      <w:r w:rsidR="00B00C93" w:rsidRPr="003B1517">
        <w:rPr>
          <w:b/>
        </w:rPr>
        <w:t xml:space="preserve">dotyczące </w:t>
      </w:r>
      <w:r w:rsidRPr="003B1517">
        <w:rPr>
          <w:b/>
        </w:rPr>
        <w:t xml:space="preserve">zawarcia umowy </w:t>
      </w:r>
      <w:r w:rsidR="00B00C93" w:rsidRPr="003B1517">
        <w:rPr>
          <w:b/>
        </w:rPr>
        <w:t>w sprawie niniejszego postępowania:</w:t>
      </w:r>
    </w:p>
    <w:p w:rsidR="00AA0A85" w:rsidRPr="003B1517" w:rsidRDefault="002779A7" w:rsidP="002779A7">
      <w:pPr>
        <w:spacing w:after="160" w:line="259" w:lineRule="auto"/>
        <w:jc w:val="both"/>
      </w:pPr>
      <w:r w:rsidRPr="003B1517">
        <w:t xml:space="preserve">              </w:t>
      </w:r>
      <w:r w:rsidR="00AA0A85" w:rsidRPr="003B1517">
        <w:t>Zamawiający przedstawia następujące warunki zawarcia umowy:</w:t>
      </w:r>
    </w:p>
    <w:p w:rsidR="00AA0A85" w:rsidRPr="003B1517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B1517">
        <w:t>t</w:t>
      </w:r>
      <w:r w:rsidR="00AA0A85" w:rsidRPr="003B1517">
        <w:t xml:space="preserve">ermin płatności – </w:t>
      </w:r>
      <w:r w:rsidR="007A5E1C">
        <w:t xml:space="preserve"> przedpłata </w:t>
      </w:r>
    </w:p>
    <w:p w:rsidR="00AA0A85" w:rsidRPr="003B1517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B1517">
        <w:t xml:space="preserve">Dostawca ponosi całkowitą odpowiedzialność za szkody powstałe w związku </w:t>
      </w:r>
      <w:r w:rsidR="002779A7" w:rsidRPr="003B1517">
        <w:br/>
      </w:r>
      <w:r w:rsidRPr="003B1517">
        <w:t>z realizacją Umowy lub spowodowane przez personel, za który Dostawca ponosi odpowiedzialność.</w:t>
      </w:r>
    </w:p>
    <w:p w:rsidR="00AA0A85" w:rsidRPr="003B1517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3B1517">
        <w:t>Umowa zostanie podpisana w siedzibie Zamawiającego.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3B1517">
        <w:t>Unieważnienie postępowania</w:t>
      </w:r>
      <w:r w:rsidR="00B00C93" w:rsidRPr="003B1517">
        <w:t>:</w:t>
      </w:r>
    </w:p>
    <w:p w:rsidR="00AA0A85" w:rsidRPr="003B1517" w:rsidRDefault="00AA0A85" w:rsidP="00AA0A85">
      <w:pPr>
        <w:pStyle w:val="Akapitzlist"/>
        <w:jc w:val="both"/>
      </w:pPr>
      <w:r w:rsidRPr="003B1517">
        <w:t xml:space="preserve">Zamawiający ma prawo w każdym czasie bez podania przyczyny do zamknięcia (unieważnienia) </w:t>
      </w:r>
      <w:r w:rsidR="002779A7" w:rsidRPr="003B1517">
        <w:t>postępowania</w:t>
      </w:r>
      <w:r w:rsidRPr="003B1517">
        <w:t xml:space="preserve"> bez wybory żadnej oferty, jak również do odwołania i zmiany Regulaminu </w:t>
      </w:r>
      <w:r w:rsidR="002779A7" w:rsidRPr="003B1517">
        <w:t>Postępowania</w:t>
      </w:r>
      <w:r w:rsidRPr="003B1517">
        <w:t>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>Protesty</w:t>
      </w:r>
      <w:r w:rsidR="00B00C93" w:rsidRPr="003B1517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 w:rsidRPr="003B1517">
        <w:t>Zamawiający nie przewiduje udzielania jakichkolwiek wyjaśnień na ewentualne wniesione protesty</w:t>
      </w:r>
      <w:r w:rsidR="002779A7" w:rsidRPr="003B1517">
        <w:t xml:space="preserve"> i skargi związane z postępowaniem</w:t>
      </w:r>
      <w:r w:rsidRPr="003B1517">
        <w:t>.</w:t>
      </w:r>
    </w:p>
    <w:p w:rsidR="00AA0A85" w:rsidRPr="003B151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B1517">
        <w:rPr>
          <w:b/>
        </w:rPr>
        <w:t xml:space="preserve">Wykaz załączników </w:t>
      </w:r>
      <w:r w:rsidR="00B00C93" w:rsidRPr="003B1517">
        <w:rPr>
          <w:b/>
        </w:rPr>
        <w:t>do postępowania:</w:t>
      </w:r>
    </w:p>
    <w:p w:rsidR="00885C2E" w:rsidRPr="003B1517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:rsidR="00AA0A85" w:rsidRPr="003B1517" w:rsidRDefault="00AA0A85" w:rsidP="00AA0A85">
      <w:pPr>
        <w:pStyle w:val="Akapitzlist"/>
        <w:jc w:val="both"/>
      </w:pPr>
      <w:r w:rsidRPr="003B1517">
        <w:t xml:space="preserve">Załącznik nr </w:t>
      </w:r>
      <w:r w:rsidR="00CB3396">
        <w:t>1</w:t>
      </w:r>
      <w:r w:rsidR="00B00C93" w:rsidRPr="003B1517">
        <w:t xml:space="preserve"> –</w:t>
      </w:r>
      <w:r w:rsidR="00035827" w:rsidRPr="003B1517">
        <w:t xml:space="preserve"> umowa</w:t>
      </w:r>
      <w:r w:rsidR="0035076D" w:rsidRPr="003B1517">
        <w:t xml:space="preserve"> </w:t>
      </w:r>
    </w:p>
    <w:p w:rsidR="00E57378" w:rsidRPr="003B1517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16C94" w:rsidRDefault="00416C94" w:rsidP="00416C94">
      <w:r>
        <w:t xml:space="preserve">Niniejsze ogłoszenie jest wyłącznie informacją handlową i nie stanowi oferty w rozumieniu art. 66 </w:t>
      </w:r>
      <w:r>
        <w:rPr>
          <w:rFonts w:ascii="Calibri" w:hAnsi="Calibri"/>
        </w:rPr>
        <w:t>§</w:t>
      </w:r>
      <w:r>
        <w:t xml:space="preserve"> 1 kodeksu cywilnego.  </w:t>
      </w:r>
    </w:p>
    <w:p w:rsidR="00416C94" w:rsidRDefault="00416C94" w:rsidP="00416C94">
      <w:pPr>
        <w:jc w:val="both"/>
      </w:pPr>
      <w:r>
        <w:t xml:space="preserve">Spółka </w:t>
      </w:r>
      <w:r>
        <w:t>zastrzega sobie prawo do skontaktowania się z wybranymi osobami/firmami, które złożyły ofertę.</w:t>
      </w:r>
    </w:p>
    <w:p w:rsidR="00416C94" w:rsidRDefault="00416C94" w:rsidP="00416C94">
      <w:pPr>
        <w:jc w:val="both"/>
      </w:pPr>
      <w:r>
        <w:t>Spółka</w:t>
      </w:r>
      <w:r>
        <w:t xml:space="preserve"> zastrzega sobie prawo nie wybrania żadnej ze złożonych ofert, nawet jeżeli wskazana </w:t>
      </w:r>
      <w:r>
        <w:br/>
      </w:r>
      <w:r>
        <w:t xml:space="preserve">w ofercie cena będzie wyższa niż wskazana w ogłoszeniu sugerowana cena minimalna. </w:t>
      </w:r>
    </w:p>
    <w:p w:rsidR="00E57378" w:rsidRPr="003B1517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3B1517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3B1517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8C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BE"/>
    <w:multiLevelType w:val="multilevel"/>
    <w:tmpl w:val="838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E58CF"/>
    <w:multiLevelType w:val="hybridMultilevel"/>
    <w:tmpl w:val="C80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7081C"/>
    <w:multiLevelType w:val="multilevel"/>
    <w:tmpl w:val="978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</w:num>
  <w:num w:numId="5">
    <w:abstractNumId w:val="18"/>
  </w:num>
  <w:num w:numId="6">
    <w:abstractNumId w:val="20"/>
  </w:num>
  <w:num w:numId="7">
    <w:abstractNumId w:val="3"/>
  </w:num>
  <w:num w:numId="8">
    <w:abstractNumId w:val="21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2"/>
  </w:num>
  <w:num w:numId="19">
    <w:abstractNumId w:val="6"/>
  </w:num>
  <w:num w:numId="20">
    <w:abstractNumId w:val="7"/>
  </w:num>
  <w:num w:numId="21">
    <w:abstractNumId w:val="0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116773"/>
    <w:rsid w:val="0015529A"/>
    <w:rsid w:val="001644AE"/>
    <w:rsid w:val="00191D17"/>
    <w:rsid w:val="001A5AC1"/>
    <w:rsid w:val="001C711A"/>
    <w:rsid w:val="001D23C4"/>
    <w:rsid w:val="001F30A5"/>
    <w:rsid w:val="001F61CA"/>
    <w:rsid w:val="001F69B6"/>
    <w:rsid w:val="00207E79"/>
    <w:rsid w:val="0024615C"/>
    <w:rsid w:val="002779A7"/>
    <w:rsid w:val="00291169"/>
    <w:rsid w:val="0035076D"/>
    <w:rsid w:val="00367915"/>
    <w:rsid w:val="0039286A"/>
    <w:rsid w:val="003B1517"/>
    <w:rsid w:val="003D39D5"/>
    <w:rsid w:val="00404127"/>
    <w:rsid w:val="0041283A"/>
    <w:rsid w:val="00413401"/>
    <w:rsid w:val="00416C94"/>
    <w:rsid w:val="00422DC5"/>
    <w:rsid w:val="004957A9"/>
    <w:rsid w:val="004F51CF"/>
    <w:rsid w:val="00506A80"/>
    <w:rsid w:val="00546E59"/>
    <w:rsid w:val="005A735E"/>
    <w:rsid w:val="00682583"/>
    <w:rsid w:val="006A2B8D"/>
    <w:rsid w:val="006B4EE3"/>
    <w:rsid w:val="007569B4"/>
    <w:rsid w:val="007A5E1C"/>
    <w:rsid w:val="007C1767"/>
    <w:rsid w:val="007D1CEF"/>
    <w:rsid w:val="00806D67"/>
    <w:rsid w:val="00822102"/>
    <w:rsid w:val="00844652"/>
    <w:rsid w:val="00865A3F"/>
    <w:rsid w:val="00883CD8"/>
    <w:rsid w:val="00885C2E"/>
    <w:rsid w:val="008B28BD"/>
    <w:rsid w:val="008E340C"/>
    <w:rsid w:val="008F70BF"/>
    <w:rsid w:val="00976358"/>
    <w:rsid w:val="0098678A"/>
    <w:rsid w:val="009A379E"/>
    <w:rsid w:val="00A15D0A"/>
    <w:rsid w:val="00A2095E"/>
    <w:rsid w:val="00A572B7"/>
    <w:rsid w:val="00A67B54"/>
    <w:rsid w:val="00AA0A85"/>
    <w:rsid w:val="00AF0536"/>
    <w:rsid w:val="00AF3F68"/>
    <w:rsid w:val="00AF57A7"/>
    <w:rsid w:val="00B00C93"/>
    <w:rsid w:val="00B216B4"/>
    <w:rsid w:val="00B232BF"/>
    <w:rsid w:val="00B30136"/>
    <w:rsid w:val="00B32A39"/>
    <w:rsid w:val="00BC1693"/>
    <w:rsid w:val="00C03197"/>
    <w:rsid w:val="00C856EE"/>
    <w:rsid w:val="00CB3396"/>
    <w:rsid w:val="00D6006D"/>
    <w:rsid w:val="00D7327F"/>
    <w:rsid w:val="00D9213F"/>
    <w:rsid w:val="00DC04C5"/>
    <w:rsid w:val="00E21700"/>
    <w:rsid w:val="00E35BA7"/>
    <w:rsid w:val="00E36D2C"/>
    <w:rsid w:val="00E462F4"/>
    <w:rsid w:val="00E57378"/>
    <w:rsid w:val="00E654A3"/>
    <w:rsid w:val="00EA29EF"/>
    <w:rsid w:val="00EC1245"/>
    <w:rsid w:val="00EE3C16"/>
    <w:rsid w:val="00F22745"/>
    <w:rsid w:val="00F360F8"/>
    <w:rsid w:val="00F4698C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tomoto.pl/osobowe/ford/fiesta/?search%5Bfilter_enum_fuel_type%5D%5B0%5D=petrol" TargetMode="External"/><Relationship Id="rId18" Type="http://schemas.openxmlformats.org/officeDocument/2006/relationships/hyperlink" Target="https://www.otomoto.pl/osobowe/" TargetMode="External"/><Relationship Id="rId26" Type="http://schemas.openxmlformats.org/officeDocument/2006/relationships/hyperlink" Target="https://www.otomoto.pl/osobowe/for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tomoto.pl/osobowe/ford/fiesta/?search%5Bfilter_enum_gearbox%5D%5B0%5D=manu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tomoto.pl/osobowe/ford/fiesta/" TargetMode="External"/><Relationship Id="rId17" Type="http://schemas.openxmlformats.org/officeDocument/2006/relationships/hyperlink" Target="https://www.otomoto.pl/osobowe/?search%5Bprivate_business%5D=private" TargetMode="External"/><Relationship Id="rId25" Type="http://schemas.openxmlformats.org/officeDocument/2006/relationships/hyperlink" Target="https://www.otomoto.pl/osobow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tomoto.pl/osobowe/ford/fiesta/seg-city-car/" TargetMode="External"/><Relationship Id="rId20" Type="http://schemas.openxmlformats.org/officeDocument/2006/relationships/hyperlink" Target="https://www.otomoto.pl/osobowe/ford/fiesta/?search%5Bfilter_enum_fuel_type%5D%5B0%5D=petrol" TargetMode="External"/><Relationship Id="rId29" Type="http://schemas.openxmlformats.org/officeDocument/2006/relationships/hyperlink" Target="https://www.otomoto.pl/osobowe/ford/fiesta/?search%5Bfilter_enum_transmission%5D%5B0%5D=front-whe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tomoto.pl/osobowe/ford/" TargetMode="External"/><Relationship Id="rId24" Type="http://schemas.openxmlformats.org/officeDocument/2006/relationships/hyperlink" Target="https://www.otomoto.pl/osobowe/?search%5Bprivate_business%5D=privat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otomoto.pl/osobowe/ford/fiesta/?search%5Bfilter_enum_transmission%5D%5B0%5D=front-wheel" TargetMode="External"/><Relationship Id="rId23" Type="http://schemas.openxmlformats.org/officeDocument/2006/relationships/hyperlink" Target="https://www.otomoto.pl/osobowe/ford/fiesta/seg-city-car/" TargetMode="External"/><Relationship Id="rId28" Type="http://schemas.openxmlformats.org/officeDocument/2006/relationships/hyperlink" Target="https://www.otomoto.pl/osobowe/ford/fiesta/?search%5Bfilter_enum_gearbox%5D%5B0%5D=manual" TargetMode="External"/><Relationship Id="rId10" Type="http://schemas.openxmlformats.org/officeDocument/2006/relationships/hyperlink" Target="https://www.otomoto.pl/osobowe/" TargetMode="External"/><Relationship Id="rId19" Type="http://schemas.openxmlformats.org/officeDocument/2006/relationships/hyperlink" Target="https://www.otomoto.pl/osobowe/ford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tomoto.pl/osobowe/?search%5Bprivate_business%5D=private" TargetMode="External"/><Relationship Id="rId14" Type="http://schemas.openxmlformats.org/officeDocument/2006/relationships/hyperlink" Target="https://www.otomoto.pl/osobowe/ford/fiesta/?search%5Bfilter_enum_gearbox%5D%5B0%5D=manual" TargetMode="External"/><Relationship Id="rId22" Type="http://schemas.openxmlformats.org/officeDocument/2006/relationships/hyperlink" Target="https://www.otomoto.pl/osobowe/ford/fiesta/?search%5Bfilter_enum_transmission%5D%5B0%5D=front-wheel" TargetMode="External"/><Relationship Id="rId27" Type="http://schemas.openxmlformats.org/officeDocument/2006/relationships/hyperlink" Target="https://www.otomoto.pl/osobowe/ford/fiesta/?search%5Bfilter_enum_fuel_type%5D%5B0%5D=petrol" TargetMode="External"/><Relationship Id="rId30" Type="http://schemas.openxmlformats.org/officeDocument/2006/relationships/hyperlink" Target="https://www.otomoto.pl/osobowe/ford/fiesta/seg-city-ca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4B00-87B9-4366-93A3-B7D9760D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74</cp:revision>
  <dcterms:created xsi:type="dcterms:W3CDTF">2019-07-17T18:56:00Z</dcterms:created>
  <dcterms:modified xsi:type="dcterms:W3CDTF">2020-05-10T18:08:00Z</dcterms:modified>
</cp:coreProperties>
</file>