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83C7F" w14:textId="36F5B794" w:rsidR="00E511A2" w:rsidRPr="00E511A2" w:rsidRDefault="00E511A2" w:rsidP="00E511A2">
      <w:pPr>
        <w:spacing w:before="240" w:after="0"/>
        <w:jc w:val="both"/>
        <w:rPr>
          <w:b/>
          <w:bCs/>
        </w:rPr>
      </w:pPr>
      <w:r w:rsidRPr="00E511A2">
        <w:rPr>
          <w:b/>
          <w:bCs/>
        </w:rPr>
        <w:t>Pracownik gospodarczy</w:t>
      </w:r>
    </w:p>
    <w:p w14:paraId="0B906D2E" w14:textId="471D5AE9" w:rsidR="00E511A2" w:rsidRDefault="00610245" w:rsidP="00E511A2">
      <w:pPr>
        <w:spacing w:before="240" w:after="0"/>
        <w:jc w:val="both"/>
      </w:pPr>
      <w:r>
        <w:t>Miejsce pracy</w:t>
      </w:r>
      <w:r w:rsidR="00E511A2">
        <w:t>:</w:t>
      </w:r>
      <w:r>
        <w:t xml:space="preserve"> Sławków</w:t>
      </w:r>
    </w:p>
    <w:p w14:paraId="4C3568C5" w14:textId="63C10D90" w:rsidR="00610245" w:rsidRDefault="00610245" w:rsidP="00E511A2">
      <w:pPr>
        <w:spacing w:before="240" w:after="0"/>
        <w:jc w:val="both"/>
      </w:pPr>
      <w:r w:rsidRPr="00610245">
        <w:rPr>
          <w:b/>
          <w:bCs/>
        </w:rPr>
        <w:t>Opis stanowiska</w:t>
      </w:r>
      <w:r>
        <w:t>:</w:t>
      </w:r>
    </w:p>
    <w:p w14:paraId="1BBEC7B1" w14:textId="4DFD3631" w:rsidR="00E511A2" w:rsidRDefault="00E511A2" w:rsidP="00E511A2">
      <w:pPr>
        <w:pStyle w:val="Akapitzlist"/>
        <w:numPr>
          <w:ilvl w:val="0"/>
          <w:numId w:val="1"/>
        </w:numPr>
        <w:spacing w:before="240" w:after="0"/>
        <w:ind w:left="794" w:hanging="340"/>
        <w:jc w:val="both"/>
        <w:rPr>
          <w:rFonts w:cs="Tahoma"/>
        </w:rPr>
      </w:pPr>
      <w:r>
        <w:rPr>
          <w:rFonts w:cs="Tahoma"/>
        </w:rPr>
        <w:t xml:space="preserve">Prowadzenie prac porządkowo-czystościowych na terenie </w:t>
      </w:r>
      <w:r w:rsidR="00610245">
        <w:rPr>
          <w:rFonts w:cs="Tahoma"/>
        </w:rPr>
        <w:t>Spółki.</w:t>
      </w:r>
    </w:p>
    <w:p w14:paraId="35C68075" w14:textId="113100AA" w:rsidR="0021727E" w:rsidRDefault="0021727E" w:rsidP="00E511A2">
      <w:pPr>
        <w:pStyle w:val="Akapitzlist"/>
        <w:numPr>
          <w:ilvl w:val="0"/>
          <w:numId w:val="1"/>
        </w:numPr>
        <w:spacing w:before="240" w:after="0"/>
        <w:ind w:left="794" w:hanging="340"/>
        <w:jc w:val="both"/>
        <w:rPr>
          <w:rFonts w:cs="Tahoma"/>
        </w:rPr>
      </w:pPr>
      <w:r>
        <w:rPr>
          <w:rFonts w:cs="Tahoma"/>
        </w:rPr>
        <w:t>Prowadzenie i obsługa traktora wraz z osprzętem i przyczepą</w:t>
      </w:r>
      <w:r w:rsidR="00610245">
        <w:rPr>
          <w:rFonts w:cs="Tahoma"/>
        </w:rPr>
        <w:t>.</w:t>
      </w:r>
    </w:p>
    <w:p w14:paraId="00FF8096" w14:textId="5EBF6BA1" w:rsidR="00E511A2" w:rsidRDefault="00E511A2" w:rsidP="00E511A2">
      <w:pPr>
        <w:pStyle w:val="Akapitzlist"/>
        <w:numPr>
          <w:ilvl w:val="0"/>
          <w:numId w:val="1"/>
        </w:numPr>
        <w:spacing w:after="0"/>
        <w:ind w:left="794" w:hanging="340"/>
        <w:jc w:val="both"/>
        <w:rPr>
          <w:rFonts w:cs="Tahoma"/>
        </w:rPr>
      </w:pPr>
      <w:r>
        <w:rPr>
          <w:rFonts w:cs="Tahoma"/>
        </w:rPr>
        <w:t>Wykonywanie prac pielęgnacyjnych, związanych z koszeniem trawy, przycinaniem żywopłotów</w:t>
      </w:r>
      <w:r w:rsidR="0021727E">
        <w:rPr>
          <w:rFonts w:cs="Tahoma"/>
        </w:rPr>
        <w:t xml:space="preserve"> itp</w:t>
      </w:r>
      <w:r>
        <w:rPr>
          <w:rFonts w:cs="Tahoma"/>
        </w:rPr>
        <w:t>.</w:t>
      </w:r>
    </w:p>
    <w:p w14:paraId="006CB780" w14:textId="645EB75C" w:rsidR="0021727E" w:rsidRDefault="0021727E" w:rsidP="00E511A2">
      <w:pPr>
        <w:pStyle w:val="Akapitzlist"/>
        <w:numPr>
          <w:ilvl w:val="0"/>
          <w:numId w:val="1"/>
        </w:numPr>
        <w:spacing w:after="0"/>
        <w:ind w:left="794" w:hanging="340"/>
        <w:jc w:val="both"/>
        <w:rPr>
          <w:rFonts w:cs="Tahoma"/>
        </w:rPr>
      </w:pPr>
      <w:r>
        <w:rPr>
          <w:rFonts w:cs="Tahoma"/>
        </w:rPr>
        <w:t>Organizacja prac związanych z bieżącym utrzymaniem</w:t>
      </w:r>
      <w:r w:rsidR="00CB61F2">
        <w:rPr>
          <w:rFonts w:cs="Tahoma"/>
        </w:rPr>
        <w:t xml:space="preserve"> terenu S</w:t>
      </w:r>
      <w:r>
        <w:rPr>
          <w:rFonts w:cs="Tahoma"/>
        </w:rPr>
        <w:t xml:space="preserve">półki, w tym koszenie, opryski, odśnieżanie itp. </w:t>
      </w:r>
    </w:p>
    <w:p w14:paraId="64F49F35" w14:textId="341D1464" w:rsidR="00E511A2" w:rsidRPr="00025475" w:rsidRDefault="00CB61F2" w:rsidP="00E511A2">
      <w:pPr>
        <w:pStyle w:val="Akapitzlist"/>
        <w:numPr>
          <w:ilvl w:val="0"/>
          <w:numId w:val="1"/>
        </w:numPr>
        <w:spacing w:after="0"/>
        <w:ind w:left="794" w:hanging="340"/>
        <w:jc w:val="both"/>
        <w:rPr>
          <w:rFonts w:cs="Tahoma"/>
        </w:rPr>
      </w:pPr>
      <w:r>
        <w:rPr>
          <w:rFonts w:cs="Tahoma"/>
        </w:rPr>
        <w:t xml:space="preserve">Konserwacja </w:t>
      </w:r>
      <w:r w:rsidR="00E511A2" w:rsidRPr="00025475">
        <w:rPr>
          <w:rFonts w:cs="Tahoma"/>
        </w:rPr>
        <w:t>infrastruktury kolejowej</w:t>
      </w:r>
      <w:r w:rsidR="0021727E">
        <w:rPr>
          <w:rFonts w:cs="Tahoma"/>
        </w:rPr>
        <w:t xml:space="preserve"> – pomoc grupie torowej</w:t>
      </w:r>
      <w:r w:rsidR="00E511A2">
        <w:rPr>
          <w:rFonts w:cs="Tahoma"/>
        </w:rPr>
        <w:t>.</w:t>
      </w:r>
    </w:p>
    <w:p w14:paraId="724475B6" w14:textId="77777777" w:rsidR="00E511A2" w:rsidRPr="00025475" w:rsidRDefault="00E511A2" w:rsidP="00E511A2">
      <w:pPr>
        <w:pStyle w:val="Akapitzlist"/>
        <w:numPr>
          <w:ilvl w:val="0"/>
          <w:numId w:val="1"/>
        </w:numPr>
        <w:spacing w:after="0"/>
        <w:ind w:left="794" w:hanging="340"/>
        <w:jc w:val="both"/>
        <w:rPr>
          <w:rFonts w:cs="Tahoma"/>
        </w:rPr>
      </w:pPr>
      <w:r w:rsidRPr="00025475">
        <w:rPr>
          <w:rFonts w:cs="Tahoma"/>
        </w:rPr>
        <w:t>Utrzymanie w należytym stanie technicznym powierzonego sprzętu, narzędzi i mienia Spółki.</w:t>
      </w:r>
    </w:p>
    <w:p w14:paraId="48064FA0" w14:textId="7A43D3CA" w:rsidR="00E511A2" w:rsidRPr="00E511A2" w:rsidRDefault="00E511A2" w:rsidP="00E511A2">
      <w:pPr>
        <w:pStyle w:val="Akapitzlist"/>
        <w:numPr>
          <w:ilvl w:val="0"/>
          <w:numId w:val="1"/>
        </w:numPr>
        <w:spacing w:after="0"/>
        <w:ind w:left="794" w:hanging="340"/>
        <w:jc w:val="both"/>
        <w:rPr>
          <w:rFonts w:cs="Tahoma"/>
        </w:rPr>
      </w:pPr>
      <w:r w:rsidRPr="00025475">
        <w:t>Wykonywanie drobnych prac gospodarczych.</w:t>
      </w:r>
    </w:p>
    <w:p w14:paraId="1720E9D1" w14:textId="66FEC2FD" w:rsidR="00E511A2" w:rsidRDefault="00E511A2" w:rsidP="00E511A2">
      <w:pPr>
        <w:spacing w:after="0"/>
        <w:jc w:val="both"/>
        <w:rPr>
          <w:rFonts w:cs="Tahoma"/>
        </w:rPr>
      </w:pPr>
    </w:p>
    <w:p w14:paraId="568B6203" w14:textId="4336977D" w:rsidR="00E511A2" w:rsidRDefault="00610245" w:rsidP="00E511A2">
      <w:pPr>
        <w:spacing w:after="0"/>
        <w:jc w:val="both"/>
        <w:rPr>
          <w:rFonts w:cs="Tahoma"/>
        </w:rPr>
      </w:pPr>
      <w:r w:rsidRPr="00610245">
        <w:rPr>
          <w:rFonts w:cs="Tahoma"/>
          <w:b/>
          <w:bCs/>
        </w:rPr>
        <w:t>Profil kandydata</w:t>
      </w:r>
      <w:r w:rsidR="00E511A2">
        <w:rPr>
          <w:rFonts w:cs="Tahoma"/>
        </w:rPr>
        <w:t>:</w:t>
      </w:r>
    </w:p>
    <w:p w14:paraId="4C47B700" w14:textId="249FE1C2" w:rsidR="00E511A2" w:rsidRDefault="00641A7D" w:rsidP="00E511A2">
      <w:pPr>
        <w:pStyle w:val="Akapitzlist"/>
        <w:numPr>
          <w:ilvl w:val="0"/>
          <w:numId w:val="2"/>
        </w:numPr>
        <w:spacing w:after="0"/>
        <w:jc w:val="both"/>
        <w:rPr>
          <w:rFonts w:cs="Tahoma"/>
        </w:rPr>
      </w:pPr>
      <w:r>
        <w:rPr>
          <w:rFonts w:cs="Tahoma"/>
        </w:rPr>
        <w:t>Dyspozycyjność</w:t>
      </w:r>
      <w:r w:rsidR="00610245">
        <w:rPr>
          <w:rFonts w:cs="Tahoma"/>
        </w:rPr>
        <w:t>.</w:t>
      </w:r>
    </w:p>
    <w:p w14:paraId="62105D36" w14:textId="24A4831B" w:rsidR="00641A7D" w:rsidRDefault="00CB61F2" w:rsidP="00E511A2">
      <w:pPr>
        <w:pStyle w:val="Akapitzlist"/>
        <w:numPr>
          <w:ilvl w:val="0"/>
          <w:numId w:val="2"/>
        </w:numPr>
        <w:spacing w:after="0"/>
        <w:jc w:val="both"/>
        <w:rPr>
          <w:rFonts w:cs="Tahoma"/>
        </w:rPr>
      </w:pPr>
      <w:r>
        <w:rPr>
          <w:rFonts w:cs="Tahoma"/>
        </w:rPr>
        <w:t>Prawo jazdy kat. „B” i „T” lub „B” i „C + E”</w:t>
      </w:r>
      <w:r w:rsidR="00610245">
        <w:rPr>
          <w:rFonts w:cs="Tahoma"/>
        </w:rPr>
        <w:t xml:space="preserve"> (</w:t>
      </w:r>
      <w:r w:rsidR="00610245" w:rsidRPr="00610245">
        <w:rPr>
          <w:rFonts w:cs="Tahoma"/>
          <w:b/>
          <w:bCs/>
        </w:rPr>
        <w:t>wymagane</w:t>
      </w:r>
      <w:r w:rsidR="00610245">
        <w:rPr>
          <w:rFonts w:cs="Tahoma"/>
        </w:rPr>
        <w:t>).</w:t>
      </w:r>
    </w:p>
    <w:p w14:paraId="20AD3963" w14:textId="0614D3D7" w:rsidR="00CB61F2" w:rsidRDefault="00CB61F2" w:rsidP="00E511A2">
      <w:pPr>
        <w:pStyle w:val="Akapitzlist"/>
        <w:numPr>
          <w:ilvl w:val="0"/>
          <w:numId w:val="2"/>
        </w:numPr>
        <w:spacing w:after="0"/>
        <w:jc w:val="both"/>
        <w:rPr>
          <w:rFonts w:cs="Tahoma"/>
        </w:rPr>
      </w:pPr>
      <w:r>
        <w:rPr>
          <w:rFonts w:cs="Tahoma"/>
        </w:rPr>
        <w:t>Mile widziane uprawnienia na ładowarkę</w:t>
      </w:r>
      <w:r w:rsidR="00610245">
        <w:rPr>
          <w:rFonts w:cs="Tahoma"/>
        </w:rPr>
        <w:t>.</w:t>
      </w:r>
    </w:p>
    <w:p w14:paraId="1603802A" w14:textId="495D114B" w:rsidR="00610245" w:rsidRDefault="00610245" w:rsidP="00610245">
      <w:pPr>
        <w:pStyle w:val="Akapitzlist"/>
        <w:numPr>
          <w:ilvl w:val="0"/>
          <w:numId w:val="2"/>
        </w:numPr>
        <w:spacing w:after="160" w:line="256" w:lineRule="auto"/>
      </w:pPr>
      <w:r>
        <w:t>Dobra organizacja pracy, komunikatywność, obowiązkowość, nastawienie na realizację celu, samodzielność, zaangażowanie.</w:t>
      </w:r>
    </w:p>
    <w:p w14:paraId="680F9101" w14:textId="1F58949D" w:rsidR="00610245" w:rsidRPr="00E511A2" w:rsidRDefault="00610245" w:rsidP="00610245">
      <w:pPr>
        <w:pStyle w:val="Akapitzlist"/>
        <w:numPr>
          <w:ilvl w:val="0"/>
          <w:numId w:val="2"/>
        </w:numPr>
        <w:spacing w:after="0"/>
        <w:jc w:val="both"/>
        <w:rPr>
          <w:rFonts w:cs="Tahoma"/>
        </w:rPr>
      </w:pPr>
      <w:r>
        <w:t>Zorientowanie na dokładność i jakość wykonywanej pracy</w:t>
      </w:r>
    </w:p>
    <w:p w14:paraId="4E2F33BA" w14:textId="77777777" w:rsidR="00E511A2" w:rsidRPr="00E511A2" w:rsidRDefault="00E511A2" w:rsidP="00E511A2">
      <w:pPr>
        <w:spacing w:after="0"/>
        <w:jc w:val="both"/>
        <w:rPr>
          <w:rFonts w:cs="Tahoma"/>
        </w:rPr>
      </w:pPr>
    </w:p>
    <w:p w14:paraId="3C1A0FC2" w14:textId="77777777" w:rsidR="00610245" w:rsidRDefault="00610245" w:rsidP="00610245">
      <w:r>
        <w:t xml:space="preserve">Osoby spełniające powyższe kryteria prosimy o przesłanie listu motywacyjnego i CV na adres: </w:t>
      </w:r>
      <w:hyperlink r:id="rId5" w:history="1">
        <w:r>
          <w:rPr>
            <w:rStyle w:val="Hipercze"/>
          </w:rPr>
          <w:t>a.wylegala@euterminal.pl</w:t>
        </w:r>
      </w:hyperlink>
      <w:r>
        <w:t xml:space="preserve"> .</w:t>
      </w:r>
    </w:p>
    <w:p w14:paraId="4EDB56EC" w14:textId="77777777" w:rsidR="00610245" w:rsidRDefault="00610245" w:rsidP="00610245"/>
    <w:p w14:paraId="4FA28695" w14:textId="77777777" w:rsidR="00610245" w:rsidRDefault="00610245" w:rsidP="00610245">
      <w:r>
        <w:t>Informujemy, że skontaktujemy się tylko z wybranymi kandydatami.</w:t>
      </w:r>
    </w:p>
    <w:p w14:paraId="2911DCB8" w14:textId="77777777" w:rsidR="00610245" w:rsidRDefault="00610245" w:rsidP="00610245"/>
    <w:p w14:paraId="2D4D4979" w14:textId="77777777" w:rsidR="00610245" w:rsidRDefault="00610245" w:rsidP="00610245">
      <w:pPr>
        <w:rPr>
          <w:sz w:val="20"/>
          <w:szCs w:val="20"/>
        </w:rPr>
      </w:pPr>
      <w:r>
        <w:rPr>
          <w:sz w:val="20"/>
          <w:szCs w:val="20"/>
        </w:rPr>
        <w:t xml:space="preserve">Prosimy o wyrażenie zgody na przetwarzanie danych osobowych dla celów rekrutacji: </w:t>
      </w:r>
    </w:p>
    <w:p w14:paraId="09087D81" w14:textId="77777777" w:rsidR="00610245" w:rsidRDefault="00610245" w:rsidP="00610245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  <w:r>
        <w:rPr>
          <w:rFonts w:cstheme="minorHAnsi"/>
          <w:i/>
          <w:sz w:val="16"/>
          <w:szCs w:val="16"/>
        </w:rPr>
        <w:t>„Wyrażam zgodę na przetwarzanie moich danych osobowych zawartych w przesłanej aplikacji, w zakresie wykraczającym poza katalog ujęty w treści art. 22</w:t>
      </w:r>
      <w:r>
        <w:rPr>
          <w:rFonts w:cstheme="minorHAnsi"/>
          <w:i/>
          <w:sz w:val="16"/>
          <w:szCs w:val="16"/>
          <w:vertAlign w:val="superscript"/>
        </w:rPr>
        <w:t>1</w:t>
      </w:r>
      <w:r>
        <w:rPr>
          <w:rFonts w:cstheme="minorHAnsi"/>
          <w:i/>
          <w:sz w:val="16"/>
          <w:szCs w:val="16"/>
        </w:rPr>
        <w:t xml:space="preserve"> Kodeksu pracy, przez „EUROTERMINAL SŁAWKÓW” Sp. z o.o. z siedzibą w Sławkowie przy ul. Groniec 1 </w:t>
      </w:r>
      <w:r>
        <w:rPr>
          <w:rFonts w:eastAsia="Calibri" w:cstheme="minorHAnsi"/>
          <w:i/>
          <w:sz w:val="16"/>
          <w:szCs w:val="16"/>
          <w:lang w:val="pt-PT"/>
        </w:rPr>
        <w:t>, w celach prowadzenia przez ten podmiot postępowania rekrutacyjnego, którego aplikacja dotyczy.”</w:t>
      </w:r>
    </w:p>
    <w:p w14:paraId="25C36979" w14:textId="77777777" w:rsidR="00610245" w:rsidRDefault="00610245" w:rsidP="00610245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  <w:r>
        <w:rPr>
          <w:rFonts w:eastAsia="Calibri" w:cstheme="minorHAnsi"/>
          <w:i/>
          <w:sz w:val="16"/>
          <w:szCs w:val="16"/>
          <w:lang w:val="pt-PT"/>
        </w:rPr>
        <w:t>“</w:t>
      </w:r>
      <w:r>
        <w:rPr>
          <w:rFonts w:cstheme="minorHAnsi"/>
          <w:i/>
          <w:sz w:val="16"/>
          <w:szCs w:val="16"/>
        </w:rPr>
        <w:t>Wyrażam zgodę na przetwarzanie moich danych osobowych zawartych w przesłanej aplikacji przez „EUROTERMINAL SŁAWKÓW” Sp. z o.o. z siedzibą w Sławkowie przy ul. Groniec 1</w:t>
      </w:r>
      <w:r>
        <w:rPr>
          <w:rFonts w:eastAsia="Calibri" w:cstheme="minorHAnsi"/>
          <w:i/>
          <w:sz w:val="16"/>
          <w:szCs w:val="16"/>
          <w:lang w:val="pt-PT"/>
        </w:rPr>
        <w:t>, w celu włączenia mojej aplikacji do bazy kandydatów tworzonej na potrzeby przyszłych rekrutacji.”</w:t>
      </w:r>
    </w:p>
    <w:p w14:paraId="54B215DB" w14:textId="77777777" w:rsidR="00610245" w:rsidRDefault="00610245" w:rsidP="00610245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</w:p>
    <w:p w14:paraId="4EFD56AA" w14:textId="77777777" w:rsidR="00610245" w:rsidRDefault="00610245" w:rsidP="00610245">
      <w:pPr>
        <w:spacing w:line="276" w:lineRule="auto"/>
        <w:jc w:val="both"/>
        <w:rPr>
          <w:rFonts w:eastAsia="Calibri" w:cstheme="minorHAnsi"/>
          <w:i/>
          <w:sz w:val="16"/>
          <w:szCs w:val="16"/>
          <w:lang w:val="pt-PT"/>
        </w:rPr>
      </w:pPr>
    </w:p>
    <w:p w14:paraId="67F28502" w14:textId="77777777" w:rsidR="00610245" w:rsidRDefault="00610245" w:rsidP="00610245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Dane osobowe kandydatów przetwarzane będą zgodnie z następującymi warunkami:</w:t>
      </w:r>
    </w:p>
    <w:p w14:paraId="5DE581FB" w14:textId="77777777" w:rsidR="00610245" w:rsidRDefault="00610245" w:rsidP="00610245">
      <w:pPr>
        <w:pStyle w:val="Normalny1"/>
        <w:numPr>
          <w:ilvl w:val="1"/>
          <w:numId w:val="4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 xml:space="preserve">administratorem danych osobowych jest </w:t>
      </w:r>
      <w:r>
        <w:rPr>
          <w:rFonts w:asciiTheme="minorHAnsi" w:hAnsiTheme="minorHAnsi" w:cstheme="minorHAnsi"/>
          <w:i/>
        </w:rPr>
        <w:t>„EUROTERMINAL SŁAWKÓW” Sp. z o.o. z siedzibą w Sławkowie przy ul. Groniec 1</w:t>
      </w:r>
      <w:r>
        <w:rPr>
          <w:rFonts w:asciiTheme="minorHAnsi" w:eastAsia="Calibri" w:hAnsiTheme="minorHAnsi" w:cstheme="minorHAnsi"/>
          <w:i/>
          <w:lang w:val="pt-PT"/>
        </w:rPr>
        <w:t>;</w:t>
      </w:r>
    </w:p>
    <w:p w14:paraId="48B8555F" w14:textId="77777777" w:rsidR="00610245" w:rsidRDefault="00610245" w:rsidP="00610245">
      <w:pPr>
        <w:pStyle w:val="Normalny1"/>
        <w:spacing w:after="0"/>
        <w:ind w:left="1070"/>
        <w:jc w:val="both"/>
        <w:rPr>
          <w:rFonts w:asciiTheme="minorHAnsi" w:eastAsia="Calibri" w:hAnsiTheme="minorHAnsi" w:cstheme="minorHAnsi"/>
          <w:i/>
        </w:rPr>
      </w:pPr>
    </w:p>
    <w:p w14:paraId="62AFF986" w14:textId="77777777" w:rsidR="00610245" w:rsidRDefault="00610245" w:rsidP="00610245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i/>
          <w:color w:val="000000"/>
          <w:bdr w:val="none" w:sz="0" w:space="0" w:color="auto" w:frame="1"/>
          <w:lang w:eastAsia="pl-PL"/>
        </w:rPr>
      </w:pPr>
      <w:r>
        <w:rPr>
          <w:rFonts w:cstheme="minorHAnsi"/>
          <w:i/>
          <w:color w:val="000000"/>
          <w:bdr w:val="none" w:sz="0" w:space="0" w:color="auto" w:frame="1"/>
          <w:lang w:eastAsia="pl-PL"/>
        </w:rPr>
        <w:t xml:space="preserve">podstawą przetwarzania danych osobowych kandydata podanych w aplikacji przesłanej w odpowiedzi na ogłoszenie o pracę jest art. </w:t>
      </w:r>
      <w:r>
        <w:rPr>
          <w:rFonts w:cstheme="minorHAnsi"/>
          <w:i/>
        </w:rPr>
        <w:t>22</w:t>
      </w:r>
      <w:r>
        <w:rPr>
          <w:rFonts w:cstheme="minorHAnsi"/>
          <w:i/>
          <w:vertAlign w:val="superscript"/>
        </w:rPr>
        <w:t>1</w:t>
      </w:r>
      <w:r>
        <w:rPr>
          <w:rFonts w:cstheme="minorHAnsi"/>
          <w:i/>
        </w:rPr>
        <w:t xml:space="preserve"> Kodeksu pracy, a w zakresie danych tam </w:t>
      </w:r>
      <w:r>
        <w:rPr>
          <w:rFonts w:cstheme="minorHAnsi"/>
          <w:i/>
        </w:rPr>
        <w:lastRenderedPageBreak/>
        <w:t>niewymienionych oraz w odniesieniu do danych podanych w aplikacji przesłanej nie w odpowiedzi na ogłoszenie o pracę, udzielona zgoda (art. 6 ust. 1 lit a) RODO);</w:t>
      </w:r>
    </w:p>
    <w:p w14:paraId="1404659F" w14:textId="77777777" w:rsidR="00610245" w:rsidRDefault="00610245" w:rsidP="00610245">
      <w:p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</w:p>
    <w:p w14:paraId="07BB335F" w14:textId="77777777" w:rsidR="00610245" w:rsidRDefault="00610245" w:rsidP="00610245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i/>
          <w:color w:val="000000"/>
          <w:bdr w:val="none" w:sz="0" w:space="0" w:color="auto" w:frame="1"/>
          <w:lang w:eastAsia="pl-PL"/>
        </w:rPr>
      </w:pPr>
      <w:r>
        <w:rPr>
          <w:rFonts w:cstheme="minorHAnsi"/>
          <w:i/>
          <w:color w:val="000000"/>
          <w:bdr w:val="none" w:sz="0" w:space="0" w:color="auto" w:frame="1"/>
          <w:lang w:eastAsia="pl-PL"/>
        </w:rPr>
        <w:t>dane nie będą przekazywane do państwa trzeciego, ani nie będą udostępniane podmiotom trzecim z wyjątkiem sytuacji, gdy obowiązek taki wynikać będzie z powszechnie obowiązujących przepisów prawa;</w:t>
      </w:r>
    </w:p>
    <w:p w14:paraId="33AE763D" w14:textId="77777777" w:rsidR="00610245" w:rsidRDefault="00610245" w:rsidP="00610245">
      <w:pPr>
        <w:spacing w:after="0" w:line="276" w:lineRule="auto"/>
        <w:jc w:val="both"/>
        <w:rPr>
          <w:rFonts w:eastAsia="Calibri" w:cstheme="minorHAnsi"/>
          <w:i/>
          <w:color w:val="000000"/>
          <w:bdr w:val="none" w:sz="0" w:space="0" w:color="auto" w:frame="1"/>
          <w:lang w:eastAsia="pl-PL"/>
        </w:rPr>
      </w:pPr>
    </w:p>
    <w:p w14:paraId="46FADAE0" w14:textId="77777777" w:rsidR="00610245" w:rsidRDefault="00610245" w:rsidP="00610245">
      <w:pPr>
        <w:pStyle w:val="Normalny1"/>
        <w:numPr>
          <w:ilvl w:val="1"/>
          <w:numId w:val="4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kandydat jest uprawniony do uzyskania dostępu do danych, ich sprostowania, usunięcia lub ograniczenia przetwarzania oraz prawie do przenoszenia danych w zakresie określonym powszechnie obowiązującymi przepisami prawa;</w:t>
      </w:r>
    </w:p>
    <w:p w14:paraId="20AB9F9D" w14:textId="77777777" w:rsidR="00610245" w:rsidRDefault="00610245" w:rsidP="0061024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73171483" w14:textId="77777777" w:rsidR="00610245" w:rsidRDefault="00610245" w:rsidP="00610245">
      <w:pPr>
        <w:pStyle w:val="Normalny1"/>
        <w:numPr>
          <w:ilvl w:val="1"/>
          <w:numId w:val="4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kandydat jest uprawniony do wniesienia skargi do organu nadzorczego w sytuacji zaistnienia podejrzenia, iż przetwarzanie danych realizowane jest z naruszeniem przepisów prawa;</w:t>
      </w:r>
    </w:p>
    <w:p w14:paraId="577AD48F" w14:textId="77777777" w:rsidR="00610245" w:rsidRDefault="00610245" w:rsidP="0061024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1E394C3D" w14:textId="77777777" w:rsidR="00610245" w:rsidRDefault="00610245" w:rsidP="00610245">
      <w:pPr>
        <w:pStyle w:val="Normalny1"/>
        <w:numPr>
          <w:ilvl w:val="1"/>
          <w:numId w:val="4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podanie danych i wyrażenie zgody na ich przetwarzanie jest dobrowolne, jednak może być wymagane do procedowania przesłanej przez kandydata aplikacji lub włączenia aplikacji do bazy kandydatów tworzonej na potrzeby przyszłych rekrutacji;</w:t>
      </w:r>
    </w:p>
    <w:p w14:paraId="172E9548" w14:textId="77777777" w:rsidR="00610245" w:rsidRDefault="00610245" w:rsidP="0061024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7121ABD1" w14:textId="77777777" w:rsidR="00610245" w:rsidRDefault="00610245" w:rsidP="00610245">
      <w:pPr>
        <w:pStyle w:val="Normalny1"/>
        <w:numPr>
          <w:ilvl w:val="1"/>
          <w:numId w:val="4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kandydat jest uprawniony do cofnięcia udzielonej zgody na przetwarzanie danych osobowych w każdym czasie;</w:t>
      </w:r>
    </w:p>
    <w:p w14:paraId="33C967C3" w14:textId="77777777" w:rsidR="00610245" w:rsidRDefault="00610245" w:rsidP="0061024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509E80FA" w14:textId="77777777" w:rsidR="00610245" w:rsidRDefault="00610245" w:rsidP="00610245">
      <w:pPr>
        <w:pStyle w:val="Normalny1"/>
        <w:numPr>
          <w:ilvl w:val="1"/>
          <w:numId w:val="4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nieudzielenie zgody lub jej cofnięcie skutkować może koniecznością usunięcia aplikacji z bazy kandydatów i uniemożliwić procedowanie przesłanej przez kandydata aplikacji;</w:t>
      </w:r>
    </w:p>
    <w:p w14:paraId="6BC6C831" w14:textId="77777777" w:rsidR="00610245" w:rsidRDefault="00610245" w:rsidP="00610245">
      <w:pPr>
        <w:pStyle w:val="Normalny1"/>
        <w:spacing w:after="0"/>
        <w:jc w:val="both"/>
        <w:rPr>
          <w:rFonts w:asciiTheme="minorHAnsi" w:eastAsia="Calibri" w:hAnsiTheme="minorHAnsi" w:cstheme="minorHAnsi"/>
          <w:i/>
        </w:rPr>
      </w:pPr>
    </w:p>
    <w:p w14:paraId="43FAE3AE" w14:textId="77777777" w:rsidR="00610245" w:rsidRDefault="00610245" w:rsidP="00610245">
      <w:pPr>
        <w:pStyle w:val="Normalny1"/>
        <w:numPr>
          <w:ilvl w:val="1"/>
          <w:numId w:val="4"/>
        </w:numPr>
        <w:spacing w:after="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>dane osobowe przetwarzane będą przez okres trwania procesu rekrutacyjnego oraz przez okres 12 miesięcy po jego zakończeniu, a w przypadku wyrażenia zgody na włączenie aplikacji do bazy kandydatów tworzonej na potrzeby przyszłych rekrutacji przez okres 12 miesięcy, bądź też do czasu wycofania zgody na ich przetwarzanie.</w:t>
      </w:r>
    </w:p>
    <w:p w14:paraId="0D8C8F49" w14:textId="77777777" w:rsidR="00B97D7F" w:rsidRDefault="00B97D7F"/>
    <w:sectPr w:rsidR="00B9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5C44"/>
    <w:multiLevelType w:val="hybridMultilevel"/>
    <w:tmpl w:val="2A2AF1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6AAB"/>
    <w:multiLevelType w:val="hybridMultilevel"/>
    <w:tmpl w:val="92AC6D1A"/>
    <w:numStyleLink w:val="Zaimportowanystyl2"/>
  </w:abstractNum>
  <w:abstractNum w:abstractNumId="2" w15:restartNumberingAfterBreak="0">
    <w:nsid w:val="25C105AF"/>
    <w:multiLevelType w:val="hybridMultilevel"/>
    <w:tmpl w:val="92AC6D1A"/>
    <w:styleLink w:val="Zaimportowanystyl2"/>
    <w:lvl w:ilvl="0" w:tplc="F83EF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536D8DA">
      <w:start w:val="1"/>
      <w:numFmt w:val="lowerLetter"/>
      <w:lvlText w:val="%2)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3C81B0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362106E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63479BC">
      <w:start w:val="1"/>
      <w:numFmt w:val="lowerLetter"/>
      <w:lvlText w:val="%5."/>
      <w:lvlJc w:val="left"/>
      <w:pPr>
        <w:ind w:left="1495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8E6CC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4C7A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B043F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01407A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D3C5EE6"/>
    <w:multiLevelType w:val="hybridMultilevel"/>
    <w:tmpl w:val="D0DE57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D793D"/>
    <w:multiLevelType w:val="hybridMultilevel"/>
    <w:tmpl w:val="F77E4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A2"/>
    <w:rsid w:val="0021727E"/>
    <w:rsid w:val="00610245"/>
    <w:rsid w:val="00641A7D"/>
    <w:rsid w:val="00B97D7F"/>
    <w:rsid w:val="00CB61F2"/>
    <w:rsid w:val="00E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FA5C"/>
  <w15:chartTrackingRefBased/>
  <w15:docId w15:val="{8FC54985-027F-4E1B-A099-6FA8A95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1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10245"/>
    <w:rPr>
      <w:color w:val="0563C1" w:themeColor="hyperlink"/>
      <w:u w:val="single"/>
    </w:rPr>
  </w:style>
  <w:style w:type="paragraph" w:customStyle="1" w:styleId="Normalny1">
    <w:name w:val="Normalny1"/>
    <w:rsid w:val="00610245"/>
    <w:pPr>
      <w:spacing w:line="276" w:lineRule="auto"/>
    </w:pPr>
    <w:rPr>
      <w:rFonts w:ascii="Arial" w:eastAsia="Arial Unicode MS" w:hAnsi="Arial" w:cs="Arial Unicode MS"/>
      <w:color w:val="000000"/>
      <w:u w:color="000000"/>
      <w:lang w:eastAsia="pl-PL"/>
    </w:rPr>
  </w:style>
  <w:style w:type="numbering" w:customStyle="1" w:styleId="Zaimportowanystyl2">
    <w:name w:val="Zaimportowany styl 2"/>
    <w:rsid w:val="0061024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wylegala@eutermin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Wylęgała</dc:creator>
  <cp:keywords/>
  <dc:description/>
  <cp:lastModifiedBy>Anna Wylęgała</cp:lastModifiedBy>
  <cp:revision>3</cp:revision>
  <dcterms:created xsi:type="dcterms:W3CDTF">2020-07-29T12:32:00Z</dcterms:created>
  <dcterms:modified xsi:type="dcterms:W3CDTF">2020-07-31T13:43:00Z</dcterms:modified>
</cp:coreProperties>
</file>