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739FF" w14:textId="77777777" w:rsidR="00B820CE" w:rsidRPr="004537FC" w:rsidRDefault="00DD28C1" w:rsidP="004537FC">
      <w:pPr>
        <w:jc w:val="center"/>
        <w:rPr>
          <w:b/>
        </w:rPr>
      </w:pPr>
      <w:r>
        <w:rPr>
          <w:b/>
        </w:rPr>
        <w:t>Operator sprzętu przeładunkowego na Terminalu Kontenerowym</w:t>
      </w:r>
    </w:p>
    <w:p w14:paraId="1D28AACE" w14:textId="77777777" w:rsidR="00434935" w:rsidRDefault="00434935" w:rsidP="004537FC">
      <w:pPr>
        <w:jc w:val="center"/>
      </w:pPr>
      <w:r>
        <w:t>Miejsce pracy: Sławków</w:t>
      </w:r>
    </w:p>
    <w:p w14:paraId="3C2D5908" w14:textId="77777777" w:rsidR="00434935" w:rsidRDefault="00434935">
      <w:pPr>
        <w:rPr>
          <w:b/>
        </w:rPr>
      </w:pPr>
      <w:r w:rsidRPr="004537FC">
        <w:rPr>
          <w:b/>
        </w:rPr>
        <w:t>Opis stanowiska:</w:t>
      </w:r>
    </w:p>
    <w:p w14:paraId="32BD6A97" w14:textId="77777777" w:rsidR="00644148" w:rsidRPr="00DD28C1" w:rsidRDefault="00DD28C1" w:rsidP="00E945BB">
      <w:pPr>
        <w:pStyle w:val="Akapitzlist"/>
        <w:numPr>
          <w:ilvl w:val="0"/>
          <w:numId w:val="8"/>
        </w:numPr>
        <w:jc w:val="both"/>
        <w:rPr>
          <w:b/>
        </w:rPr>
      </w:pPr>
      <w:r>
        <w:t>Bieżące rozładunki i załadunki kontenerów na/z samochód – weryfikacja danych z „</w:t>
      </w:r>
      <w:proofErr w:type="spellStart"/>
      <w:r>
        <w:t>interchange</w:t>
      </w:r>
      <w:proofErr w:type="spellEnd"/>
      <w:r>
        <w:t>-a” ze stanem faktycznym.</w:t>
      </w:r>
    </w:p>
    <w:p w14:paraId="27AEDECD" w14:textId="77777777" w:rsidR="00DD28C1" w:rsidRDefault="00DD28C1" w:rsidP="00E945BB">
      <w:pPr>
        <w:pStyle w:val="Akapitzlist"/>
        <w:numPr>
          <w:ilvl w:val="0"/>
          <w:numId w:val="8"/>
        </w:numPr>
        <w:jc w:val="both"/>
      </w:pPr>
      <w:r w:rsidRPr="00DD28C1">
        <w:t>Bieżące</w:t>
      </w:r>
      <w:r>
        <w:t xml:space="preserve"> rozładunki i załadunki kontenerów na/z pociąg – weryfikacja planu załadunku ze stanem faktycznym.</w:t>
      </w:r>
    </w:p>
    <w:p w14:paraId="7AA61DEF" w14:textId="77777777" w:rsidR="00DD28C1" w:rsidRDefault="00DD28C1" w:rsidP="00E945BB">
      <w:pPr>
        <w:pStyle w:val="Akapitzlist"/>
        <w:numPr>
          <w:ilvl w:val="0"/>
          <w:numId w:val="8"/>
        </w:numPr>
        <w:jc w:val="both"/>
      </w:pPr>
      <w:r>
        <w:t>Sprawdzanie plomb i plombowanie kontenerów.</w:t>
      </w:r>
    </w:p>
    <w:p w14:paraId="51D75442" w14:textId="77777777" w:rsidR="00DD28C1" w:rsidRDefault="00DD28C1" w:rsidP="00E945BB">
      <w:pPr>
        <w:pStyle w:val="Akapitzlist"/>
        <w:numPr>
          <w:ilvl w:val="0"/>
          <w:numId w:val="8"/>
        </w:numPr>
        <w:jc w:val="both"/>
      </w:pPr>
      <w:r>
        <w:t>Kontrola stanu kontenera pod względem uszkodzeń.</w:t>
      </w:r>
    </w:p>
    <w:p w14:paraId="4CC83A53" w14:textId="77777777" w:rsidR="00DD28C1" w:rsidRDefault="00DD28C1" w:rsidP="00E945BB">
      <w:pPr>
        <w:pStyle w:val="Akapitzlist"/>
        <w:numPr>
          <w:ilvl w:val="0"/>
          <w:numId w:val="8"/>
        </w:numPr>
        <w:jc w:val="both"/>
      </w:pPr>
      <w:r>
        <w:t>Rejestrowanie miejsca składowania kontenera po wykonanych operacjach.</w:t>
      </w:r>
    </w:p>
    <w:p w14:paraId="38724D88" w14:textId="77777777" w:rsidR="00DD28C1" w:rsidRDefault="00DD28C1" w:rsidP="00E945BB">
      <w:pPr>
        <w:pStyle w:val="Akapitzlist"/>
        <w:numPr>
          <w:ilvl w:val="0"/>
          <w:numId w:val="8"/>
        </w:numPr>
        <w:jc w:val="both"/>
      </w:pPr>
      <w:r>
        <w:t>Sortowanie i sztaplowanie kontenerów po wykonanych operacjach.</w:t>
      </w:r>
    </w:p>
    <w:p w14:paraId="141529E8" w14:textId="77777777" w:rsidR="00DD28C1" w:rsidRPr="00DD28C1" w:rsidRDefault="00DD28C1" w:rsidP="00E945BB">
      <w:pPr>
        <w:pStyle w:val="Akapitzlist"/>
        <w:numPr>
          <w:ilvl w:val="0"/>
          <w:numId w:val="8"/>
        </w:numPr>
        <w:jc w:val="both"/>
      </w:pPr>
      <w:r>
        <w:t>Weryfikacja kontenerów rozładowanych z pociągu z załącznikiem (ładowny/próżny)</w:t>
      </w:r>
      <w:r w:rsidR="003C1776">
        <w:t>.</w:t>
      </w:r>
    </w:p>
    <w:p w14:paraId="0AF57869" w14:textId="77777777" w:rsidR="00F452FE" w:rsidRPr="004537FC" w:rsidRDefault="00F452FE" w:rsidP="00E945BB">
      <w:pPr>
        <w:jc w:val="both"/>
        <w:rPr>
          <w:b/>
        </w:rPr>
      </w:pPr>
      <w:r w:rsidRPr="004537FC">
        <w:rPr>
          <w:b/>
        </w:rPr>
        <w:t>Profil kandydata:</w:t>
      </w:r>
    </w:p>
    <w:p w14:paraId="0619006E" w14:textId="77777777" w:rsidR="00D34336" w:rsidRDefault="00D34336" w:rsidP="00E945BB">
      <w:pPr>
        <w:pStyle w:val="Akapitzlist"/>
        <w:numPr>
          <w:ilvl w:val="0"/>
          <w:numId w:val="5"/>
        </w:numPr>
        <w:jc w:val="both"/>
      </w:pPr>
      <w:r w:rsidRPr="00D34336">
        <w:t>Wykształcenie zawodowe lub średnie techniczne (najlepiej o profi</w:t>
      </w:r>
      <w:r w:rsidR="00555B8D">
        <w:t xml:space="preserve">lu </w:t>
      </w:r>
      <w:r w:rsidRPr="00D34336">
        <w:t>elektrycznym lub mechanicznym)</w:t>
      </w:r>
    </w:p>
    <w:p w14:paraId="08323CDA" w14:textId="31D1AEA4" w:rsidR="00555B8D" w:rsidRDefault="00555B8D" w:rsidP="00E945BB">
      <w:pPr>
        <w:pStyle w:val="Akapitzlist"/>
        <w:numPr>
          <w:ilvl w:val="0"/>
          <w:numId w:val="5"/>
        </w:numPr>
        <w:jc w:val="both"/>
      </w:pPr>
      <w:r>
        <w:t>Uprawnienia do obsługi suwnicy kontenerowej oraz wózka</w:t>
      </w:r>
      <w:r w:rsidR="00221296">
        <w:t xml:space="preserve"> kontenerowego</w:t>
      </w:r>
      <w:r>
        <w:t xml:space="preserve"> typu „</w:t>
      </w:r>
      <w:proofErr w:type="spellStart"/>
      <w:r>
        <w:t>Reachstaker</w:t>
      </w:r>
      <w:proofErr w:type="spellEnd"/>
      <w:r>
        <w:t>”.</w:t>
      </w:r>
    </w:p>
    <w:p w14:paraId="0A553637" w14:textId="77777777" w:rsidR="00555B8D" w:rsidRDefault="00555B8D" w:rsidP="00E945BB">
      <w:pPr>
        <w:pStyle w:val="Akapitzlist"/>
        <w:numPr>
          <w:ilvl w:val="0"/>
          <w:numId w:val="5"/>
        </w:numPr>
        <w:jc w:val="both"/>
      </w:pPr>
      <w:r>
        <w:t>Mile widziane uprawnienia do obsługi wózków widłowych.</w:t>
      </w:r>
    </w:p>
    <w:p w14:paraId="020D863E" w14:textId="77777777" w:rsidR="00555B8D" w:rsidRDefault="00555B8D" w:rsidP="00E945BB">
      <w:pPr>
        <w:pStyle w:val="Akapitzlist"/>
        <w:numPr>
          <w:ilvl w:val="0"/>
          <w:numId w:val="5"/>
        </w:numPr>
        <w:jc w:val="both"/>
      </w:pPr>
      <w:r>
        <w:t>Doświadczenie w obsłudze sprzętu przeładunkowego.</w:t>
      </w:r>
    </w:p>
    <w:p w14:paraId="5BE3BD15" w14:textId="77777777" w:rsidR="00555B8D" w:rsidRDefault="00555B8D" w:rsidP="00E945BB">
      <w:pPr>
        <w:pStyle w:val="Akapitzlist"/>
        <w:numPr>
          <w:ilvl w:val="0"/>
          <w:numId w:val="5"/>
        </w:numPr>
        <w:jc w:val="both"/>
      </w:pPr>
      <w:r>
        <w:t>Zaangażowanie w wykonywanie powierzanych zadań.</w:t>
      </w:r>
    </w:p>
    <w:p w14:paraId="4AD9B030" w14:textId="77777777" w:rsidR="00EB59E4" w:rsidRPr="004537FC" w:rsidRDefault="00EB59E4" w:rsidP="00E945BB">
      <w:pPr>
        <w:jc w:val="both"/>
        <w:rPr>
          <w:b/>
        </w:rPr>
      </w:pPr>
      <w:r w:rsidRPr="004537FC">
        <w:rPr>
          <w:b/>
        </w:rPr>
        <w:t>Oferujemy:</w:t>
      </w:r>
    </w:p>
    <w:p w14:paraId="1C48FEF3" w14:textId="77777777" w:rsidR="00EB59E4" w:rsidRDefault="00EB59E4" w:rsidP="00E945BB">
      <w:pPr>
        <w:pStyle w:val="Akapitzlist"/>
        <w:numPr>
          <w:ilvl w:val="0"/>
          <w:numId w:val="6"/>
        </w:numPr>
        <w:jc w:val="both"/>
      </w:pPr>
      <w:r>
        <w:t>Interesującą pracę w stabilnej firmie.</w:t>
      </w:r>
    </w:p>
    <w:p w14:paraId="37697E21" w14:textId="011A5F87" w:rsidR="00EB59E4" w:rsidRDefault="00221296" w:rsidP="00E945BB">
      <w:pPr>
        <w:pStyle w:val="Akapitzlist"/>
        <w:numPr>
          <w:ilvl w:val="0"/>
          <w:numId w:val="6"/>
        </w:numPr>
        <w:jc w:val="both"/>
      </w:pPr>
      <w:r>
        <w:t>Zatrudnienie w oparciu o umowę zlecenie</w:t>
      </w:r>
      <w:r w:rsidR="00C45C8A">
        <w:t xml:space="preserve"> </w:t>
      </w:r>
      <w:r w:rsidR="004076DC">
        <w:t>(możliwe zatrudnienie w oparciu o umowę o pracę – w późniejszym okresie).</w:t>
      </w:r>
    </w:p>
    <w:p w14:paraId="1B792E44" w14:textId="6C94CE1E" w:rsidR="00221296" w:rsidRDefault="00221296" w:rsidP="00221296">
      <w:pPr>
        <w:pStyle w:val="Akapitzlist"/>
        <w:numPr>
          <w:ilvl w:val="0"/>
          <w:numId w:val="6"/>
        </w:numPr>
      </w:pPr>
      <w:r>
        <w:t>Możliwość zdobywania doświadczenia zawodowego na stanowisku.</w:t>
      </w:r>
    </w:p>
    <w:p w14:paraId="5A12BA12" w14:textId="7FA4B3DB" w:rsidR="00221296" w:rsidRDefault="00221296" w:rsidP="00221296">
      <w:pPr>
        <w:pStyle w:val="Akapitzlist"/>
        <w:jc w:val="both"/>
      </w:pPr>
    </w:p>
    <w:p w14:paraId="65188743" w14:textId="77777777" w:rsidR="004537FC" w:rsidRDefault="004537FC" w:rsidP="004537FC">
      <w:pPr>
        <w:pStyle w:val="Akapitzlist"/>
      </w:pPr>
    </w:p>
    <w:p w14:paraId="770DA4A1" w14:textId="77777777" w:rsidR="00221296" w:rsidRDefault="00221296" w:rsidP="00221296">
      <w:r>
        <w:t xml:space="preserve">Osoby spełniające powyższe kryteria prosimy o przesłanie listu motywacyjnego i CV na adres: </w:t>
      </w:r>
      <w:hyperlink r:id="rId5" w:history="1">
        <w:r w:rsidRPr="008D7E98">
          <w:rPr>
            <w:rStyle w:val="Hipercze"/>
          </w:rPr>
          <w:t>a.wylegala@euterminal.pl</w:t>
        </w:r>
      </w:hyperlink>
      <w:r>
        <w:t xml:space="preserve"> . Więcej informacji pod numerem telefonu: </w:t>
      </w:r>
      <w:r w:rsidRPr="00FB0F62">
        <w:rPr>
          <w:color w:val="2E74B5" w:themeColor="accent5" w:themeShade="BF"/>
        </w:rPr>
        <w:t>32 714-24-27</w:t>
      </w:r>
      <w:r>
        <w:t>.</w:t>
      </w:r>
    </w:p>
    <w:p w14:paraId="0E2C3DBF" w14:textId="77777777" w:rsidR="004537FC" w:rsidRDefault="004537FC" w:rsidP="00EB59E4"/>
    <w:p w14:paraId="52498826" w14:textId="77777777" w:rsidR="004537FC" w:rsidRDefault="004537FC" w:rsidP="00EB59E4">
      <w:r>
        <w:t>Informujemy, że skontaktujemy się tylko z wybranymi kandydatami.</w:t>
      </w:r>
    </w:p>
    <w:p w14:paraId="69F909BF" w14:textId="77777777" w:rsidR="004537FC" w:rsidRDefault="004537FC" w:rsidP="00EB59E4"/>
    <w:p w14:paraId="11F7CC77" w14:textId="77777777" w:rsidR="000B4328" w:rsidRDefault="000B4328" w:rsidP="000B4328">
      <w:pPr>
        <w:rPr>
          <w:sz w:val="20"/>
          <w:szCs w:val="20"/>
        </w:rPr>
      </w:pPr>
      <w:r>
        <w:rPr>
          <w:sz w:val="20"/>
          <w:szCs w:val="20"/>
        </w:rPr>
        <w:t xml:space="preserve">Prosimy o wyrażenie zgody na przetwarzanie danych osobowych dla celów rekrutacji: </w:t>
      </w:r>
    </w:p>
    <w:p w14:paraId="6A6BB02B" w14:textId="77777777" w:rsidR="000B4328" w:rsidRDefault="000B4328" w:rsidP="000B4328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  <w:r>
        <w:rPr>
          <w:rFonts w:cstheme="minorHAnsi"/>
          <w:i/>
          <w:sz w:val="16"/>
          <w:szCs w:val="16"/>
        </w:rPr>
        <w:t>„Wyrażam zgodę na przetwarzanie moich danych osobowych zawartych w przesłanej aplikacji, w zakresie wykraczającym poza katalog ujęty w treści art. 22</w:t>
      </w:r>
      <w:r>
        <w:rPr>
          <w:rFonts w:cstheme="minorHAnsi"/>
          <w:i/>
          <w:sz w:val="16"/>
          <w:szCs w:val="16"/>
          <w:vertAlign w:val="superscript"/>
        </w:rPr>
        <w:t>1</w:t>
      </w:r>
      <w:r>
        <w:rPr>
          <w:rFonts w:cstheme="minorHAnsi"/>
          <w:i/>
          <w:sz w:val="16"/>
          <w:szCs w:val="16"/>
        </w:rPr>
        <w:t xml:space="preserve"> Kodeksu pracy, przez „EUROTERMINAL SŁAWKÓW” Sp. z o.o. z siedzibą w Sławkowie przy ul. Groniec 1 </w:t>
      </w:r>
      <w:r>
        <w:rPr>
          <w:rFonts w:eastAsia="Calibri" w:cstheme="minorHAnsi"/>
          <w:i/>
          <w:sz w:val="16"/>
          <w:szCs w:val="16"/>
          <w:lang w:val="pt-PT"/>
        </w:rPr>
        <w:t>, w celach prowadzenia przez ten podmiot postępowania rekrutacyjnego, którego aplikacja dotyczy.”</w:t>
      </w:r>
    </w:p>
    <w:p w14:paraId="405251A4" w14:textId="77777777" w:rsidR="000B4328" w:rsidRDefault="000B4328" w:rsidP="000B4328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  <w:r>
        <w:rPr>
          <w:rFonts w:eastAsia="Calibri" w:cstheme="minorHAnsi"/>
          <w:i/>
          <w:sz w:val="16"/>
          <w:szCs w:val="16"/>
          <w:lang w:val="pt-PT"/>
        </w:rPr>
        <w:t>“</w:t>
      </w:r>
      <w:r>
        <w:rPr>
          <w:rFonts w:cstheme="minorHAnsi"/>
          <w:i/>
          <w:sz w:val="16"/>
          <w:szCs w:val="16"/>
        </w:rPr>
        <w:t>Wyrażam zgodę na przetwarzanie moich danych osobowych zawartych w przesłanej aplikacji przez „EUROTERMINAL SŁAWKÓW” Sp. z o.o. z siedzibą w Sławkowie przy ul. Groniec 1</w:t>
      </w:r>
      <w:r>
        <w:rPr>
          <w:rFonts w:eastAsia="Calibri" w:cstheme="minorHAnsi"/>
          <w:i/>
          <w:sz w:val="16"/>
          <w:szCs w:val="16"/>
          <w:lang w:val="pt-PT"/>
        </w:rPr>
        <w:t>, w celu włączenia mojej aplikacji do bazy kandydatów tworzonej na potrzeby przyszłych rekrutacji.”</w:t>
      </w:r>
    </w:p>
    <w:p w14:paraId="3112C943" w14:textId="77777777" w:rsidR="000B4328" w:rsidRDefault="000B4328" w:rsidP="000B4328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</w:p>
    <w:p w14:paraId="38BFCA29" w14:textId="77777777" w:rsidR="000B4328" w:rsidRDefault="000B4328" w:rsidP="000B4328">
      <w:pPr>
        <w:spacing w:line="276" w:lineRule="auto"/>
        <w:jc w:val="both"/>
        <w:rPr>
          <w:rFonts w:cstheme="minorHAnsi"/>
          <w:i/>
        </w:rPr>
      </w:pPr>
    </w:p>
    <w:p w14:paraId="6399058D" w14:textId="77777777" w:rsidR="000B4328" w:rsidRDefault="000B4328" w:rsidP="000B4328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Dane osobowe kandydatów przetwarzane będą zgodnie z następującymi warunkami:</w:t>
      </w:r>
    </w:p>
    <w:p w14:paraId="0076E47E" w14:textId="77777777" w:rsidR="000B4328" w:rsidRDefault="000B4328" w:rsidP="000B4328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 xml:space="preserve">administratorem danych osobowych jest </w:t>
      </w:r>
      <w:r>
        <w:rPr>
          <w:rFonts w:asciiTheme="minorHAnsi" w:hAnsiTheme="minorHAnsi" w:cstheme="minorHAnsi"/>
          <w:i/>
        </w:rPr>
        <w:t>„EUROTERMINAL SŁAWKÓW” Sp. z o.o. z siedzibą w Sławkowie przy ul. Groniec 1</w:t>
      </w:r>
      <w:r>
        <w:rPr>
          <w:rFonts w:asciiTheme="minorHAnsi" w:eastAsia="Calibri" w:hAnsiTheme="minorHAnsi" w:cstheme="minorHAnsi"/>
          <w:i/>
          <w:lang w:val="pt-PT"/>
        </w:rPr>
        <w:t>;</w:t>
      </w:r>
    </w:p>
    <w:p w14:paraId="6C286952" w14:textId="77777777" w:rsidR="000B4328" w:rsidRDefault="000B4328" w:rsidP="000B4328">
      <w:pPr>
        <w:pStyle w:val="Normalny1"/>
        <w:spacing w:after="0"/>
        <w:ind w:left="1070"/>
        <w:jc w:val="both"/>
        <w:rPr>
          <w:rFonts w:asciiTheme="minorHAnsi" w:eastAsia="Calibri" w:hAnsiTheme="minorHAnsi" w:cstheme="minorHAnsi"/>
          <w:i/>
        </w:rPr>
      </w:pPr>
    </w:p>
    <w:p w14:paraId="655D6DCB" w14:textId="77777777" w:rsidR="000B4328" w:rsidRDefault="000B4328" w:rsidP="000B4328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eastAsia="Calibri" w:cstheme="minorHAnsi"/>
          <w:i/>
          <w:color w:val="000000"/>
          <w:bdr w:val="none" w:sz="0" w:space="0" w:color="auto" w:frame="1"/>
          <w:lang w:eastAsia="pl-PL"/>
        </w:rPr>
      </w:pPr>
      <w:r>
        <w:rPr>
          <w:rFonts w:eastAsia="Calibri" w:cstheme="minorHAnsi"/>
          <w:i/>
          <w:color w:val="000000"/>
          <w:bdr w:val="none" w:sz="0" w:space="0" w:color="auto" w:frame="1"/>
          <w:lang w:eastAsia="pl-PL"/>
        </w:rPr>
        <w:t xml:space="preserve">podstawą przetwarzania danych osobowych kandydata podanych w aplikacji przesłanej w odpowiedzi na ogłoszenie o pracę jest art. </w:t>
      </w:r>
      <w:r>
        <w:rPr>
          <w:rFonts w:cstheme="minorHAnsi"/>
          <w:i/>
        </w:rPr>
        <w:t>22</w:t>
      </w:r>
      <w:r>
        <w:rPr>
          <w:rFonts w:cstheme="minorHAnsi"/>
          <w:i/>
          <w:vertAlign w:val="superscript"/>
        </w:rPr>
        <w:t>1</w:t>
      </w:r>
      <w:r>
        <w:rPr>
          <w:rFonts w:cstheme="minorHAnsi"/>
          <w:i/>
        </w:rPr>
        <w:t xml:space="preserve"> Kodeksu pracy, a w zakresie danych tam niewymienionych oraz w odniesieniu do danych podanych w aplikacji przesłanej nie w odpowiedzi na ogłoszenie o pracę, udzielona zgoda (art. 6 ust. 1 lit a) RODO);</w:t>
      </w:r>
    </w:p>
    <w:p w14:paraId="4C49E5A1" w14:textId="77777777" w:rsidR="000B4328" w:rsidRDefault="000B4328" w:rsidP="000B4328">
      <w:pPr>
        <w:spacing w:after="0" w:line="276" w:lineRule="auto"/>
        <w:jc w:val="both"/>
        <w:rPr>
          <w:rFonts w:eastAsia="Calibri" w:cstheme="minorHAnsi"/>
          <w:i/>
          <w:color w:val="000000"/>
          <w:bdr w:val="none" w:sz="0" w:space="0" w:color="auto" w:frame="1"/>
          <w:lang w:eastAsia="pl-PL"/>
        </w:rPr>
      </w:pPr>
    </w:p>
    <w:p w14:paraId="49FB2602" w14:textId="77777777" w:rsidR="000B4328" w:rsidRDefault="000B4328" w:rsidP="000B4328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eastAsia="Calibri" w:cstheme="minorHAnsi"/>
          <w:i/>
          <w:color w:val="000000"/>
          <w:bdr w:val="none" w:sz="0" w:space="0" w:color="auto" w:frame="1"/>
          <w:lang w:eastAsia="pl-PL"/>
        </w:rPr>
      </w:pPr>
      <w:r>
        <w:rPr>
          <w:rFonts w:eastAsia="Calibri" w:cstheme="minorHAnsi"/>
          <w:i/>
          <w:color w:val="000000"/>
          <w:bdr w:val="none" w:sz="0" w:space="0" w:color="auto" w:frame="1"/>
          <w:lang w:eastAsia="pl-PL"/>
        </w:rPr>
        <w:t>dane nie będą przekazywane do państwa trzeciego, ani nie będą udostępniane podmiotom trzecim z wyjątkiem sytuacji, gdy obowiązek taki wynikać będzie z powszechnie obowiązujących przepisów prawa;</w:t>
      </w:r>
    </w:p>
    <w:p w14:paraId="42EDF05F" w14:textId="77777777" w:rsidR="000B4328" w:rsidRDefault="000B4328" w:rsidP="000B4328">
      <w:pPr>
        <w:spacing w:after="0" w:line="276" w:lineRule="auto"/>
        <w:jc w:val="both"/>
        <w:rPr>
          <w:rFonts w:eastAsia="Calibri" w:cstheme="minorHAnsi"/>
          <w:i/>
          <w:color w:val="000000"/>
          <w:bdr w:val="none" w:sz="0" w:space="0" w:color="auto" w:frame="1"/>
          <w:lang w:eastAsia="pl-PL"/>
        </w:rPr>
      </w:pPr>
    </w:p>
    <w:p w14:paraId="3D2B3797" w14:textId="77777777" w:rsidR="000B4328" w:rsidRDefault="000B4328" w:rsidP="000B4328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kandydat jest uprawniony do uzyskania dostępu do danych, ich sprostowania, usunięcia lub ograniczenia przetwarzania oraz prawie do przenoszenia danych w zakresie określonym powszechnie obowiązującymi przepisami prawa;</w:t>
      </w:r>
    </w:p>
    <w:p w14:paraId="3E0075D8" w14:textId="77777777" w:rsidR="000B4328" w:rsidRDefault="000B4328" w:rsidP="000B4328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32B5BF14" w14:textId="77777777" w:rsidR="000B4328" w:rsidRDefault="000B4328" w:rsidP="000B4328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kandydat jest uprawniony do wniesienia skargi do organu nadzorczego w sytuacji zaistnienia podejrzenia, iż przetwarzanie danych realizowane jest z naruszeniem przepisów prawa;</w:t>
      </w:r>
    </w:p>
    <w:p w14:paraId="0170336B" w14:textId="77777777" w:rsidR="000B4328" w:rsidRDefault="000B4328" w:rsidP="000B4328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4871387B" w14:textId="77777777" w:rsidR="000B4328" w:rsidRDefault="000B4328" w:rsidP="000B4328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podanie danych i wyrażenie zgody na ich przetwarzanie jest dobrowolne, jednak może być wymagane do procedowania przesłanej przez kandydata aplikacji lub włączenia aplikacji do bazy kandydatów tworzonej na potrzeby przyszłych rekrutacji;</w:t>
      </w:r>
    </w:p>
    <w:p w14:paraId="3A90B1C2" w14:textId="77777777" w:rsidR="000B4328" w:rsidRDefault="000B4328" w:rsidP="000B4328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5C003412" w14:textId="77777777" w:rsidR="000B4328" w:rsidRDefault="000B4328" w:rsidP="000B4328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kandydat jest uprawniony do cofnięcia udzielonej zgody na przetwarzanie danych osobowych w każdym czasie;</w:t>
      </w:r>
    </w:p>
    <w:p w14:paraId="0EDA7327" w14:textId="77777777" w:rsidR="000B4328" w:rsidRDefault="000B4328" w:rsidP="000B4328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6D80661F" w14:textId="77777777" w:rsidR="000B4328" w:rsidRDefault="000B4328" w:rsidP="000B4328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nieudzielenie zgody lub jej cofnięcie skutkować może koniecznością usunięcia aplikacji z bazy kandydatów i uniemożliwić procedowanie przesłanej przez kandydata aplikacji;</w:t>
      </w:r>
    </w:p>
    <w:p w14:paraId="71DAB3FC" w14:textId="77777777" w:rsidR="000B4328" w:rsidRDefault="000B4328" w:rsidP="000B4328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6E37CD25" w14:textId="77777777" w:rsidR="000B4328" w:rsidRDefault="000B4328" w:rsidP="000B4328">
      <w:pPr>
        <w:pStyle w:val="Normalny1"/>
        <w:numPr>
          <w:ilvl w:val="1"/>
          <w:numId w:val="9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dane osobowe przetwarzane będą przez okres trwania procesu rekrutacyjnego oraz przez okres 12 miesięcy po jego zakończeniu, a w przypadku wyrażenia zgody na włączenie aplikacji do bazy kandydatów tworzonej na potrzeby przyszłych rekrutacji przez okres 12 miesięcy, bądź też do czasu wycofania zgody na ich przetwarzanie.</w:t>
      </w:r>
    </w:p>
    <w:p w14:paraId="6DC5F55B" w14:textId="77777777" w:rsidR="000B4328" w:rsidRDefault="000B4328" w:rsidP="000B4328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</w:p>
    <w:p w14:paraId="5E629A12" w14:textId="77777777" w:rsidR="000B4328" w:rsidRDefault="000B4328" w:rsidP="000B4328">
      <w:pPr>
        <w:pStyle w:val="Akapitzlist"/>
        <w:rPr>
          <w:sz w:val="16"/>
          <w:szCs w:val="16"/>
        </w:rPr>
      </w:pPr>
    </w:p>
    <w:p w14:paraId="07BD81AE" w14:textId="77777777" w:rsidR="00EB59E4" w:rsidRDefault="00EB59E4" w:rsidP="00EB59E4">
      <w:pPr>
        <w:pStyle w:val="Akapitzlist"/>
      </w:pPr>
    </w:p>
    <w:sectPr w:rsidR="00EB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6311"/>
    <w:multiLevelType w:val="hybridMultilevel"/>
    <w:tmpl w:val="90B4C0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6AEF"/>
    <w:multiLevelType w:val="hybridMultilevel"/>
    <w:tmpl w:val="5FDE6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1DE3"/>
    <w:multiLevelType w:val="hybridMultilevel"/>
    <w:tmpl w:val="8C0EA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AAB"/>
    <w:multiLevelType w:val="hybridMultilevel"/>
    <w:tmpl w:val="92AC6D1A"/>
    <w:numStyleLink w:val="Zaimportowanystyl2"/>
  </w:abstractNum>
  <w:abstractNum w:abstractNumId="4" w15:restartNumberingAfterBreak="0">
    <w:nsid w:val="25C105AF"/>
    <w:multiLevelType w:val="hybridMultilevel"/>
    <w:tmpl w:val="92AC6D1A"/>
    <w:styleLink w:val="Zaimportowanystyl2"/>
    <w:lvl w:ilvl="0" w:tplc="F83EFE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536D8DA">
      <w:start w:val="1"/>
      <w:numFmt w:val="lowerLetter"/>
      <w:lvlText w:val="%2)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3C81B0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362106E">
      <w:start w:val="1"/>
      <w:numFmt w:val="decimal"/>
      <w:lvlText w:val="%4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63479BC">
      <w:start w:val="1"/>
      <w:numFmt w:val="lowerLetter"/>
      <w:lvlText w:val="%5."/>
      <w:lvlJc w:val="left"/>
      <w:pPr>
        <w:ind w:left="1495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8E6CC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4C7A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B043F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01407A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6756337"/>
    <w:multiLevelType w:val="hybridMultilevel"/>
    <w:tmpl w:val="1F1CC6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54B0"/>
    <w:multiLevelType w:val="hybridMultilevel"/>
    <w:tmpl w:val="5C20D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40CE"/>
    <w:multiLevelType w:val="hybridMultilevel"/>
    <w:tmpl w:val="A8F2DF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D793D"/>
    <w:multiLevelType w:val="hybridMultilevel"/>
    <w:tmpl w:val="F77E4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34121"/>
    <w:multiLevelType w:val="hybridMultilevel"/>
    <w:tmpl w:val="80C6C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87"/>
    <w:rsid w:val="000B4328"/>
    <w:rsid w:val="001822A2"/>
    <w:rsid w:val="00221296"/>
    <w:rsid w:val="0029238E"/>
    <w:rsid w:val="003C1776"/>
    <w:rsid w:val="004076DC"/>
    <w:rsid w:val="00434935"/>
    <w:rsid w:val="004537FC"/>
    <w:rsid w:val="00475EF5"/>
    <w:rsid w:val="004D6E52"/>
    <w:rsid w:val="0053452F"/>
    <w:rsid w:val="00555B8D"/>
    <w:rsid w:val="00644148"/>
    <w:rsid w:val="0094024E"/>
    <w:rsid w:val="00AD38FD"/>
    <w:rsid w:val="00B820CE"/>
    <w:rsid w:val="00C45C8A"/>
    <w:rsid w:val="00C60185"/>
    <w:rsid w:val="00C93168"/>
    <w:rsid w:val="00D34336"/>
    <w:rsid w:val="00DC5387"/>
    <w:rsid w:val="00DD28C1"/>
    <w:rsid w:val="00E945BB"/>
    <w:rsid w:val="00EB59E4"/>
    <w:rsid w:val="00F452FE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9738"/>
  <w15:chartTrackingRefBased/>
  <w15:docId w15:val="{8FEF4BB9-0DBD-4CE5-B81D-96EE2CE8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9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7F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4537FC"/>
    <w:rPr>
      <w:color w:val="2B579A"/>
      <w:shd w:val="clear" w:color="auto" w:fill="E6E6E6"/>
    </w:rPr>
  </w:style>
  <w:style w:type="paragraph" w:customStyle="1" w:styleId="Normalny1">
    <w:name w:val="Normalny1"/>
    <w:rsid w:val="000B4328"/>
    <w:pPr>
      <w:spacing w:line="276" w:lineRule="auto"/>
    </w:pPr>
    <w:rPr>
      <w:rFonts w:ascii="Arial" w:eastAsia="Arial Unicode MS" w:hAnsi="Arial" w:cs="Arial Unicode MS"/>
      <w:color w:val="000000"/>
      <w:u w:color="000000"/>
      <w:lang w:eastAsia="pl-PL"/>
    </w:rPr>
  </w:style>
  <w:style w:type="numbering" w:customStyle="1" w:styleId="Zaimportowanystyl2">
    <w:name w:val="Zaimportowany styl 2"/>
    <w:rsid w:val="000B432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wylegala@eutermin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Mrówka</dc:creator>
  <cp:keywords/>
  <dc:description/>
  <cp:lastModifiedBy>Anna Wylęgała</cp:lastModifiedBy>
  <cp:revision>2</cp:revision>
  <cp:lastPrinted>2020-07-17T08:34:00Z</cp:lastPrinted>
  <dcterms:created xsi:type="dcterms:W3CDTF">2020-07-17T09:31:00Z</dcterms:created>
  <dcterms:modified xsi:type="dcterms:W3CDTF">2020-07-17T09:31:00Z</dcterms:modified>
</cp:coreProperties>
</file>