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          Załącznik nr 1</w:t>
      </w:r>
    </w:p>
    <w:p w:rsidR="00B32518" w:rsidRDefault="00B32518" w:rsidP="00443E91">
      <w:pPr>
        <w:spacing w:after="240" w:line="360" w:lineRule="auto"/>
      </w:pPr>
      <w:r>
        <w:t>Nazwa postępowania:</w:t>
      </w:r>
    </w:p>
    <w:p w:rsidR="00B32518" w:rsidRDefault="00B32518" w:rsidP="00443E91">
      <w:pPr>
        <w:spacing w:after="240" w:line="360" w:lineRule="auto"/>
      </w:pPr>
      <w:r>
        <w:t>Numer postępowania: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wykonany przedmiot zamówienia będzie spełniał wymogi zawarte w opisie zamówienia.</w:t>
      </w:r>
    </w:p>
    <w:p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</w:t>
      </w:r>
      <w:bookmarkStart w:id="0" w:name="_GoBack"/>
      <w:bookmarkEnd w:id="0"/>
      <w:r>
        <w:t xml:space="preserve"> w dniu:</w:t>
      </w:r>
    </w:p>
    <w:p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:rsidR="00443E91" w:rsidRDefault="00443E91" w:rsidP="00443E91">
      <w:pPr>
        <w:pStyle w:val="Akapitzlist"/>
        <w:spacing w:after="240" w:line="360" w:lineRule="auto"/>
      </w:pPr>
      <w:r>
        <w:t>-</w:t>
      </w:r>
      <w:r w:rsidR="00725A95">
        <w:t xml:space="preserve">harmonogram rzeczowo-finansowy </w:t>
      </w:r>
      <w:r>
        <w:t xml:space="preserve"> </w:t>
      </w:r>
    </w:p>
    <w:p w:rsidR="00443E91" w:rsidRDefault="00443E91" w:rsidP="00443E91">
      <w:pPr>
        <w:pStyle w:val="Akapitzlist"/>
        <w:spacing w:after="240" w:line="360" w:lineRule="auto"/>
      </w:pPr>
      <w:r>
        <w:t>-dokumenty rejestrowe (KRS/CEIDG, vat czynny)</w:t>
      </w:r>
    </w:p>
    <w:p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725A95"/>
    <w:rsid w:val="00A51ADF"/>
    <w:rsid w:val="00B3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</cp:revision>
  <dcterms:created xsi:type="dcterms:W3CDTF">2021-02-23T10:03:00Z</dcterms:created>
  <dcterms:modified xsi:type="dcterms:W3CDTF">2021-03-08T20:39:00Z</dcterms:modified>
</cp:coreProperties>
</file>