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68" w:rsidRPr="00D85F7C" w:rsidRDefault="00AF3F68" w:rsidP="00AF3F68">
      <w:pPr>
        <w:pStyle w:val="Bezodstpw"/>
        <w:jc w:val="center"/>
        <w:rPr>
          <w:rFonts w:cs="Arial"/>
          <w:b/>
        </w:rPr>
      </w:pPr>
      <w:r w:rsidRPr="00D85F7C">
        <w:rPr>
          <w:rFonts w:cs="Arial"/>
          <w:b/>
        </w:rPr>
        <w:t xml:space="preserve">WYMAGANIA OFERTOWE wg </w:t>
      </w:r>
    </w:p>
    <w:p w:rsidR="00AF3F68" w:rsidRPr="00D85F7C" w:rsidRDefault="00AF3F68" w:rsidP="00AF3F68">
      <w:pPr>
        <w:pStyle w:val="Bezodstpw"/>
        <w:jc w:val="center"/>
        <w:rPr>
          <w:rFonts w:cs="Arial"/>
          <w:b/>
        </w:rPr>
      </w:pPr>
    </w:p>
    <w:p w:rsidR="00AF3F68" w:rsidRPr="00D85F7C" w:rsidRDefault="00AF3F68" w:rsidP="00AF3F68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D85F7C">
        <w:rPr>
          <w:rFonts w:asciiTheme="minorHAnsi" w:hAnsiTheme="minorHAnsi" w:cstheme="minorHAnsi"/>
          <w:spacing w:val="40"/>
          <w:sz w:val="22"/>
          <w:szCs w:val="22"/>
        </w:rPr>
        <w:t>REGULAMINU</w:t>
      </w:r>
    </w:p>
    <w:p w:rsidR="00AF3F68" w:rsidRPr="00D85F7C" w:rsidRDefault="00AF3F68" w:rsidP="00AF3F68">
      <w:pPr>
        <w:ind w:right="23"/>
        <w:jc w:val="center"/>
        <w:rPr>
          <w:rFonts w:cstheme="minorHAnsi"/>
          <w:b/>
        </w:rPr>
      </w:pPr>
      <w:r w:rsidRPr="00D85F7C">
        <w:rPr>
          <w:rFonts w:cstheme="minorHAnsi"/>
          <w:b/>
        </w:rPr>
        <w:t xml:space="preserve">określającego   sposób   postępowania przetargowego oraz zawierania umów </w:t>
      </w:r>
      <w:r w:rsidRPr="00D85F7C">
        <w:rPr>
          <w:rFonts w:cstheme="minorHAnsi"/>
          <w:b/>
        </w:rPr>
        <w:br/>
        <w:t xml:space="preserve">na dostawy, usługi i roboty budowlane </w:t>
      </w:r>
      <w:r w:rsidRPr="00D85F7C">
        <w:rPr>
          <w:rFonts w:cstheme="minorHAnsi"/>
          <w:b/>
        </w:rPr>
        <w:br/>
        <w:t xml:space="preserve">w „EUROTERMINAL SŁAWKÓW” sp. z o.o. </w:t>
      </w:r>
    </w:p>
    <w:p w:rsidR="00AF3F68" w:rsidRPr="00D85F7C" w:rsidRDefault="00AF3F68" w:rsidP="00AF3F68">
      <w:pPr>
        <w:ind w:right="23"/>
        <w:jc w:val="center"/>
        <w:rPr>
          <w:rFonts w:cstheme="minorHAnsi"/>
          <w:b/>
        </w:rPr>
      </w:pPr>
      <w:r w:rsidRPr="00D85F7C">
        <w:rPr>
          <w:rFonts w:cstheme="minorHAnsi"/>
          <w:b/>
        </w:rPr>
        <w:t xml:space="preserve">(nie objęte ustawą Prawo zamówień publicznych) </w:t>
      </w:r>
    </w:p>
    <w:p w:rsidR="008B28BD" w:rsidRDefault="008B28BD" w:rsidP="00B00C93">
      <w:pPr>
        <w:pStyle w:val="Bezodstpw"/>
        <w:jc w:val="center"/>
        <w:rPr>
          <w:rFonts w:cs="Arial"/>
          <w:b/>
        </w:rPr>
      </w:pPr>
    </w:p>
    <w:p w:rsidR="008B28BD" w:rsidRPr="00D85F7C" w:rsidRDefault="008B28BD" w:rsidP="00B00C93">
      <w:pPr>
        <w:pStyle w:val="Bezodstpw"/>
        <w:jc w:val="center"/>
        <w:rPr>
          <w:rFonts w:cs="Arial"/>
          <w:b/>
        </w:rPr>
      </w:pPr>
    </w:p>
    <w:p w:rsidR="00D9213F" w:rsidRPr="00D85F7C" w:rsidRDefault="00D9213F" w:rsidP="00B00C93">
      <w:pPr>
        <w:pStyle w:val="Bezodstpw"/>
        <w:jc w:val="center"/>
        <w:rPr>
          <w:rFonts w:cs="Arial"/>
          <w:b/>
        </w:rPr>
      </w:pPr>
      <w:r w:rsidRPr="00D85F7C">
        <w:rPr>
          <w:rFonts w:cs="Arial"/>
          <w:b/>
        </w:rPr>
        <w:t>EUROTERMINAL SŁAWKÓW SP. Z O.O. (dalej: „ES”)</w:t>
      </w:r>
    </w:p>
    <w:p w:rsidR="00D9213F" w:rsidRPr="00D85F7C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D85F7C">
        <w:rPr>
          <w:rFonts w:cs="Arial"/>
          <w:b/>
        </w:rPr>
        <w:t>UL. GRONIEC 1, 41-260 SŁAWKÓW</w:t>
      </w:r>
    </w:p>
    <w:p w:rsidR="00D9213F" w:rsidRPr="00D85F7C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D9213F" w:rsidRPr="00D85F7C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0575BA" w:rsidRPr="00D85F7C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D85F7C">
        <w:rPr>
          <w:rFonts w:eastAsia="Times New Roman" w:cstheme="minorHAnsi"/>
          <w:b/>
          <w:bCs/>
          <w:lang w:eastAsia="pl-PL"/>
        </w:rPr>
        <w:t>z</w:t>
      </w:r>
      <w:r w:rsidR="00D9213F" w:rsidRPr="00D85F7C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D85F7C">
        <w:rPr>
          <w:rFonts w:eastAsia="Times New Roman" w:cstheme="minorHAnsi"/>
          <w:b/>
          <w:bCs/>
          <w:lang w:eastAsia="pl-PL"/>
        </w:rPr>
        <w:t xml:space="preserve">w postępowaniu </w:t>
      </w:r>
      <w:r w:rsidR="00FA5FC2">
        <w:rPr>
          <w:rFonts w:eastAsia="Times New Roman" w:cstheme="minorHAnsi"/>
          <w:b/>
          <w:bCs/>
          <w:lang w:eastAsia="pl-PL"/>
        </w:rPr>
        <w:t>15</w:t>
      </w:r>
      <w:r w:rsidR="008E340C" w:rsidRPr="00D85F7C">
        <w:rPr>
          <w:rFonts w:eastAsia="Times New Roman" w:cstheme="minorHAnsi"/>
          <w:b/>
          <w:bCs/>
          <w:lang w:eastAsia="pl-PL"/>
        </w:rPr>
        <w:t>_20</w:t>
      </w:r>
      <w:r w:rsidR="00F96EF2" w:rsidRPr="00D85F7C">
        <w:rPr>
          <w:rFonts w:eastAsia="Times New Roman" w:cstheme="minorHAnsi"/>
          <w:b/>
          <w:bCs/>
          <w:lang w:eastAsia="pl-PL"/>
        </w:rPr>
        <w:t>2</w:t>
      </w:r>
      <w:r w:rsidR="00891EC2" w:rsidRPr="00D85F7C">
        <w:rPr>
          <w:rFonts w:eastAsia="Times New Roman" w:cstheme="minorHAnsi"/>
          <w:b/>
          <w:bCs/>
          <w:lang w:eastAsia="pl-PL"/>
        </w:rPr>
        <w:t>1</w:t>
      </w:r>
      <w:r w:rsidR="008E340C" w:rsidRPr="00D85F7C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D85F7C">
        <w:rPr>
          <w:rFonts w:eastAsia="Times New Roman" w:cstheme="minorHAnsi"/>
          <w:b/>
          <w:bCs/>
          <w:lang w:eastAsia="pl-PL"/>
        </w:rPr>
        <w:t>o:</w:t>
      </w:r>
    </w:p>
    <w:p w:rsidR="00AC39D9" w:rsidRPr="00D85F7C" w:rsidRDefault="006F49FC" w:rsidP="00E145D9">
      <w:pPr>
        <w:spacing w:before="100" w:beforeAutospacing="1" w:after="100" w:afterAutospacing="1" w:line="240" w:lineRule="auto"/>
        <w:jc w:val="center"/>
        <w:rPr>
          <w:rFonts w:cstheme="majorHAnsi"/>
          <w:color w:val="000000"/>
        </w:rPr>
      </w:pPr>
      <w:r w:rsidRPr="006F49FC">
        <w:rPr>
          <w:rFonts w:eastAsia="Times New Roman" w:cstheme="minorHAnsi"/>
          <w:b/>
          <w:bCs/>
          <w:lang w:eastAsia="pl-PL"/>
        </w:rPr>
        <w:t>na usługi transportowe w ruchu międzynarodowym - na obsługę ładunków w ruchu międzynarodowym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1" w:right="91"/>
        <w:jc w:val="both"/>
        <w:rPr>
          <w:rFonts w:cstheme="majorHAnsi"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1" w:right="91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 xml:space="preserve">1. </w:t>
      </w:r>
      <w:r w:rsidRPr="00D20EAB">
        <w:rPr>
          <w:rFonts w:cstheme="majorHAnsi"/>
          <w:b/>
          <w:color w:val="000000"/>
        </w:rPr>
        <w:t>Wymagania podstawowe:</w:t>
      </w:r>
      <w:r w:rsidRPr="00D85F7C">
        <w:rPr>
          <w:rFonts w:cstheme="majorHAnsi"/>
          <w:color w:val="000000"/>
        </w:rPr>
        <w:t xml:space="preserve">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 xml:space="preserve">a) </w:t>
      </w:r>
      <w:r w:rsidR="00FA5FC2">
        <w:rPr>
          <w:rFonts w:cstheme="majorHAnsi"/>
          <w:color w:val="000000"/>
        </w:rPr>
        <w:t>o</w:t>
      </w:r>
      <w:r w:rsidRPr="00D85F7C">
        <w:rPr>
          <w:rFonts w:cstheme="majorHAnsi"/>
          <w:color w:val="000000"/>
        </w:rPr>
        <w:t>ferta musi by</w:t>
      </w:r>
      <w:r w:rsidRPr="00D85F7C">
        <w:rPr>
          <w:rFonts w:eastAsia="Courier New" w:cstheme="majorHAnsi"/>
          <w:color w:val="000000"/>
        </w:rPr>
        <w:t xml:space="preserve">ć </w:t>
      </w:r>
      <w:r w:rsidRPr="00D85F7C">
        <w:rPr>
          <w:rFonts w:cstheme="majorHAnsi"/>
          <w:color w:val="000000"/>
        </w:rPr>
        <w:t>podpisana przez osob</w:t>
      </w:r>
      <w:r w:rsidRPr="00D85F7C">
        <w:rPr>
          <w:rFonts w:eastAsia="Courier New" w:cstheme="majorHAnsi"/>
          <w:color w:val="000000"/>
        </w:rPr>
        <w:t xml:space="preserve">ę </w:t>
      </w:r>
      <w:r w:rsidRPr="00D85F7C">
        <w:rPr>
          <w:rFonts w:cstheme="majorHAnsi"/>
          <w:color w:val="000000"/>
        </w:rPr>
        <w:t>lub osoby upowa</w:t>
      </w:r>
      <w:r w:rsidRPr="00D85F7C">
        <w:rPr>
          <w:rFonts w:eastAsia="Courier New" w:cstheme="majorHAnsi"/>
          <w:color w:val="000000"/>
        </w:rPr>
        <w:t>ż</w:t>
      </w:r>
      <w:r w:rsidRPr="00D85F7C">
        <w:rPr>
          <w:rFonts w:cstheme="majorHAnsi"/>
          <w:color w:val="000000"/>
        </w:rPr>
        <w:t xml:space="preserve">nione do reprezentowania Dostawcy, </w:t>
      </w:r>
    </w:p>
    <w:p w:rsidR="00AC39D9" w:rsidRDefault="00FA5FC2" w:rsidP="00D20E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9" w:hanging="48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>b</w:t>
      </w:r>
      <w:r w:rsidR="00AC39D9" w:rsidRPr="00D85F7C">
        <w:rPr>
          <w:rFonts w:cstheme="majorHAnsi"/>
          <w:color w:val="000000"/>
        </w:rPr>
        <w:t xml:space="preserve">) </w:t>
      </w:r>
      <w:r w:rsidR="001F1784">
        <w:rPr>
          <w:rFonts w:cstheme="majorHAnsi"/>
          <w:color w:val="000000"/>
        </w:rPr>
        <w:t xml:space="preserve">Zleceniobiorca </w:t>
      </w:r>
      <w:r w:rsidR="00AC39D9" w:rsidRPr="00D85F7C">
        <w:rPr>
          <w:rFonts w:cstheme="majorHAnsi"/>
          <w:color w:val="000000"/>
        </w:rPr>
        <w:t>ponosi wszelkie koszty zwi</w:t>
      </w:r>
      <w:r w:rsidR="00AC39D9" w:rsidRPr="00D85F7C">
        <w:rPr>
          <w:rFonts w:eastAsia="Courier New" w:cstheme="majorHAnsi"/>
          <w:color w:val="000000"/>
        </w:rPr>
        <w:t>ą</w:t>
      </w:r>
      <w:r w:rsidR="00D20EAB">
        <w:rPr>
          <w:rFonts w:cstheme="majorHAnsi"/>
          <w:color w:val="000000"/>
        </w:rPr>
        <w:t>zane z przygotowaniem oferty</w:t>
      </w:r>
    </w:p>
    <w:p w:rsidR="006F49FC" w:rsidRPr="006F49FC" w:rsidRDefault="00E145D9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>c</w:t>
      </w:r>
      <w:r w:rsidRPr="00E145D9">
        <w:rPr>
          <w:rFonts w:cstheme="majorHAnsi"/>
          <w:color w:val="000000"/>
        </w:rPr>
        <w:t>) r</w:t>
      </w:r>
      <w:r w:rsidR="006F49FC" w:rsidRPr="006F49FC">
        <w:rPr>
          <w:rFonts w:cstheme="majorHAnsi"/>
          <w:color w:val="000000"/>
        </w:rPr>
        <w:t>odzaj pojazdu: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>- przewozy kontenerów (naczepa pod kontenerowa)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>- przewozy ładunków spaletyzowanych ( naczepa typu plandeka)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E145D9" w:rsidRPr="00E145D9">
        <w:rPr>
          <w:rFonts w:cstheme="majorHAnsi"/>
          <w:color w:val="000000"/>
        </w:rPr>
        <w:t xml:space="preserve">d) </w:t>
      </w:r>
      <w:r w:rsidR="00372591">
        <w:rPr>
          <w:rFonts w:cstheme="majorHAnsi"/>
          <w:color w:val="000000"/>
        </w:rPr>
        <w:t>r</w:t>
      </w:r>
      <w:r w:rsidRPr="006F49FC">
        <w:rPr>
          <w:rFonts w:cstheme="majorHAnsi"/>
          <w:color w:val="000000"/>
        </w:rPr>
        <w:t>elacje*: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 xml:space="preserve">Bielsko Biała – </w:t>
      </w:r>
      <w:proofErr w:type="spellStart"/>
      <w:r w:rsidRPr="006F49FC">
        <w:rPr>
          <w:rFonts w:cstheme="majorHAnsi"/>
          <w:color w:val="000000"/>
        </w:rPr>
        <w:t>Pomigliano</w:t>
      </w:r>
      <w:proofErr w:type="spellEnd"/>
      <w:r w:rsidRPr="006F49FC">
        <w:rPr>
          <w:rFonts w:cstheme="majorHAnsi"/>
          <w:color w:val="000000"/>
        </w:rPr>
        <w:t xml:space="preserve"> (Włochy)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 xml:space="preserve">Tychy - </w:t>
      </w:r>
      <w:proofErr w:type="spellStart"/>
      <w:r w:rsidRPr="006F49FC">
        <w:rPr>
          <w:rFonts w:cstheme="majorHAnsi"/>
          <w:color w:val="000000"/>
        </w:rPr>
        <w:t>Pomigliano</w:t>
      </w:r>
      <w:proofErr w:type="spellEnd"/>
      <w:r w:rsidRPr="006F49FC">
        <w:rPr>
          <w:rFonts w:cstheme="majorHAnsi"/>
          <w:color w:val="000000"/>
        </w:rPr>
        <w:t xml:space="preserve"> (Włochy)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 xml:space="preserve">Bielsko Biała – </w:t>
      </w:r>
      <w:proofErr w:type="spellStart"/>
      <w:r w:rsidRPr="006F49FC">
        <w:rPr>
          <w:rFonts w:cstheme="majorHAnsi"/>
          <w:color w:val="000000"/>
        </w:rPr>
        <w:t>Melfi</w:t>
      </w:r>
      <w:proofErr w:type="spellEnd"/>
      <w:r w:rsidRPr="006F49FC">
        <w:rPr>
          <w:rFonts w:cstheme="majorHAnsi"/>
          <w:color w:val="000000"/>
        </w:rPr>
        <w:t xml:space="preserve"> (Włochy)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 xml:space="preserve">Tychy - </w:t>
      </w:r>
      <w:proofErr w:type="spellStart"/>
      <w:r w:rsidRPr="006F49FC">
        <w:rPr>
          <w:rFonts w:cstheme="majorHAnsi"/>
          <w:color w:val="000000"/>
        </w:rPr>
        <w:t>Melfi</w:t>
      </w:r>
      <w:proofErr w:type="spellEnd"/>
      <w:r w:rsidRPr="006F49FC">
        <w:rPr>
          <w:rFonts w:cstheme="majorHAnsi"/>
          <w:color w:val="000000"/>
        </w:rPr>
        <w:t xml:space="preserve"> (Włochy)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 xml:space="preserve">Tychy – </w:t>
      </w:r>
      <w:proofErr w:type="spellStart"/>
      <w:r w:rsidRPr="006F49FC">
        <w:rPr>
          <w:rFonts w:cstheme="majorHAnsi"/>
          <w:color w:val="000000"/>
        </w:rPr>
        <w:t>Atessa</w:t>
      </w:r>
      <w:proofErr w:type="spellEnd"/>
      <w:r w:rsidRPr="006F49FC">
        <w:rPr>
          <w:rFonts w:cstheme="majorHAnsi"/>
          <w:color w:val="000000"/>
        </w:rPr>
        <w:t xml:space="preserve"> (Włochy)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 xml:space="preserve">Tychy - </w:t>
      </w:r>
      <w:proofErr w:type="spellStart"/>
      <w:r w:rsidRPr="006F49FC">
        <w:rPr>
          <w:rFonts w:cstheme="majorHAnsi"/>
          <w:color w:val="000000"/>
        </w:rPr>
        <w:t>Cossino</w:t>
      </w:r>
      <w:proofErr w:type="spellEnd"/>
      <w:r w:rsidRPr="006F49FC">
        <w:rPr>
          <w:rFonts w:cstheme="majorHAnsi"/>
          <w:color w:val="000000"/>
        </w:rPr>
        <w:t xml:space="preserve"> (Włochy)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 xml:space="preserve">Czechowice Dziedzice – </w:t>
      </w:r>
      <w:proofErr w:type="spellStart"/>
      <w:r w:rsidRPr="006F49FC">
        <w:rPr>
          <w:rFonts w:cstheme="majorHAnsi"/>
          <w:color w:val="000000"/>
        </w:rPr>
        <w:t>Melfi</w:t>
      </w:r>
      <w:proofErr w:type="spellEnd"/>
      <w:r w:rsidRPr="006F49FC">
        <w:rPr>
          <w:rFonts w:cstheme="majorHAnsi"/>
          <w:color w:val="000000"/>
        </w:rPr>
        <w:t xml:space="preserve"> (Włochy)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 xml:space="preserve">Łódź – </w:t>
      </w:r>
      <w:proofErr w:type="spellStart"/>
      <w:r w:rsidRPr="006F49FC">
        <w:rPr>
          <w:rFonts w:cstheme="majorHAnsi"/>
          <w:color w:val="000000"/>
        </w:rPr>
        <w:t>Melfi</w:t>
      </w:r>
      <w:proofErr w:type="spellEnd"/>
      <w:r w:rsidRPr="006F49FC">
        <w:rPr>
          <w:rFonts w:cstheme="majorHAnsi"/>
          <w:color w:val="000000"/>
        </w:rPr>
        <w:t xml:space="preserve"> (Włochy)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proofErr w:type="spellStart"/>
      <w:r w:rsidRPr="006F49FC">
        <w:rPr>
          <w:rFonts w:cstheme="majorHAnsi"/>
          <w:color w:val="000000"/>
        </w:rPr>
        <w:t>Melfi</w:t>
      </w:r>
      <w:proofErr w:type="spellEnd"/>
      <w:r w:rsidRPr="006F49FC">
        <w:rPr>
          <w:rFonts w:cstheme="majorHAnsi"/>
          <w:color w:val="000000"/>
        </w:rPr>
        <w:t xml:space="preserve"> (Włochy) – Bielsko Biała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proofErr w:type="spellStart"/>
      <w:r w:rsidRPr="006F49FC">
        <w:rPr>
          <w:rFonts w:cstheme="majorHAnsi"/>
          <w:color w:val="000000"/>
        </w:rPr>
        <w:lastRenderedPageBreak/>
        <w:t>Melfi</w:t>
      </w:r>
      <w:proofErr w:type="spellEnd"/>
      <w:r w:rsidRPr="006F49FC">
        <w:rPr>
          <w:rFonts w:cstheme="majorHAnsi"/>
          <w:color w:val="000000"/>
        </w:rPr>
        <w:t xml:space="preserve"> (Włochy) – Tychy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proofErr w:type="spellStart"/>
      <w:r w:rsidRPr="006F49FC">
        <w:rPr>
          <w:rFonts w:cstheme="majorHAnsi"/>
          <w:color w:val="000000"/>
        </w:rPr>
        <w:t>Melfi</w:t>
      </w:r>
      <w:proofErr w:type="spellEnd"/>
      <w:r w:rsidRPr="006F49FC">
        <w:rPr>
          <w:rFonts w:cstheme="majorHAnsi"/>
          <w:color w:val="000000"/>
        </w:rPr>
        <w:t xml:space="preserve"> (Włochy) – </w:t>
      </w:r>
      <w:proofErr w:type="spellStart"/>
      <w:r w:rsidRPr="006F49FC">
        <w:rPr>
          <w:rFonts w:cstheme="majorHAnsi"/>
          <w:color w:val="000000"/>
        </w:rPr>
        <w:t>Łodź</w:t>
      </w:r>
      <w:proofErr w:type="spellEnd"/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>Sławków – Wilno (Litwa)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 xml:space="preserve">Sławków – </w:t>
      </w:r>
      <w:proofErr w:type="spellStart"/>
      <w:r w:rsidRPr="006F49FC">
        <w:rPr>
          <w:rFonts w:cstheme="majorHAnsi"/>
          <w:color w:val="000000"/>
        </w:rPr>
        <w:t>Cerano</w:t>
      </w:r>
      <w:proofErr w:type="spellEnd"/>
      <w:r w:rsidRPr="006F49FC">
        <w:rPr>
          <w:rFonts w:cstheme="majorHAnsi"/>
          <w:color w:val="000000"/>
        </w:rPr>
        <w:t xml:space="preserve"> (Włochy)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>Sławków – Belgrad (</w:t>
      </w:r>
      <w:proofErr w:type="spellStart"/>
      <w:r w:rsidRPr="006F49FC">
        <w:rPr>
          <w:rFonts w:cstheme="majorHAnsi"/>
          <w:color w:val="000000"/>
        </w:rPr>
        <w:t>serbia</w:t>
      </w:r>
      <w:proofErr w:type="spellEnd"/>
      <w:r w:rsidRPr="006F49FC">
        <w:rPr>
          <w:rFonts w:cstheme="majorHAnsi"/>
          <w:color w:val="000000"/>
        </w:rPr>
        <w:t>)</w:t>
      </w:r>
    </w:p>
    <w:p w:rsidR="006F49FC" w:rsidRPr="006F49FC" w:rsidRDefault="006F49FC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> </w:t>
      </w:r>
    </w:p>
    <w:p w:rsidR="006F49FC" w:rsidRPr="006F49FC" w:rsidRDefault="00372591" w:rsidP="00E14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>* r</w:t>
      </w:r>
      <w:r w:rsidR="006F49FC" w:rsidRPr="006F49FC">
        <w:rPr>
          <w:rFonts w:cstheme="majorHAnsi"/>
          <w:color w:val="000000"/>
        </w:rPr>
        <w:t>elacje, których nie ma w powyższym zestawieniu będą wyceniane na bieżąco w trakcie współpracy.</w:t>
      </w:r>
    </w:p>
    <w:p w:rsidR="006F49FC" w:rsidRPr="006F49FC" w:rsidRDefault="006F49FC" w:rsidP="00372591">
      <w:pPr>
        <w:spacing w:before="100" w:beforeAutospacing="1" w:after="100" w:afterAutospacing="1" w:line="240" w:lineRule="auto"/>
        <w:jc w:val="both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> </w:t>
      </w:r>
      <w:r w:rsidR="00372591" w:rsidRPr="00372591">
        <w:rPr>
          <w:rFonts w:cstheme="majorHAnsi"/>
          <w:color w:val="000000"/>
        </w:rPr>
        <w:t>S</w:t>
      </w:r>
      <w:r w:rsidRPr="006F49FC">
        <w:rPr>
          <w:rFonts w:cstheme="majorHAnsi"/>
          <w:color w:val="000000"/>
        </w:rPr>
        <w:t xml:space="preserve">tawki dla przewozu OW (one </w:t>
      </w:r>
      <w:proofErr w:type="spellStart"/>
      <w:r w:rsidRPr="006F49FC">
        <w:rPr>
          <w:rFonts w:cstheme="majorHAnsi"/>
          <w:color w:val="000000"/>
        </w:rPr>
        <w:t>way</w:t>
      </w:r>
      <w:proofErr w:type="spellEnd"/>
      <w:r w:rsidRPr="006F49FC">
        <w:rPr>
          <w:rFonts w:cstheme="majorHAnsi"/>
          <w:color w:val="000000"/>
        </w:rPr>
        <w:t>) do miejsca przeznaczenia. Łączenie ładunków (export/import) możliwe tylko i wyłącznie w przypadku wystąpienia takiej zależności</w:t>
      </w:r>
      <w:r w:rsidR="00372591">
        <w:rPr>
          <w:rFonts w:cstheme="majorHAnsi"/>
          <w:color w:val="000000"/>
        </w:rPr>
        <w:t xml:space="preserve"> - Zleceniodawca nie </w:t>
      </w:r>
      <w:r w:rsidR="001F1784">
        <w:rPr>
          <w:rFonts w:cstheme="majorHAnsi"/>
          <w:color w:val="000000"/>
        </w:rPr>
        <w:t>gwarantuje,</w:t>
      </w:r>
      <w:r w:rsidR="001F1784" w:rsidRPr="006F49FC">
        <w:rPr>
          <w:rFonts w:cstheme="majorHAnsi"/>
          <w:color w:val="000000"/>
        </w:rPr>
        <w:t xml:space="preserve"> że</w:t>
      </w:r>
      <w:r w:rsidRPr="006F49FC">
        <w:rPr>
          <w:rFonts w:cstheme="majorHAnsi"/>
          <w:color w:val="000000"/>
        </w:rPr>
        <w:t xml:space="preserve"> ona wystąpi.</w:t>
      </w:r>
    </w:p>
    <w:p w:rsidR="006F49FC" w:rsidRPr="006F49FC" w:rsidRDefault="006F49FC" w:rsidP="006F49FC">
      <w:pPr>
        <w:spacing w:before="100" w:beforeAutospacing="1" w:after="100" w:afterAutospacing="1" w:line="240" w:lineRule="auto"/>
        <w:rPr>
          <w:rFonts w:cstheme="majorHAnsi"/>
          <w:color w:val="000000"/>
        </w:rPr>
      </w:pPr>
      <w:r w:rsidRPr="006F49FC">
        <w:rPr>
          <w:rFonts w:cstheme="majorHAnsi"/>
          <w:color w:val="000000"/>
        </w:rPr>
        <w:t> </w:t>
      </w:r>
    </w:p>
    <w:p w:rsidR="006F49FC" w:rsidRPr="006F49FC" w:rsidRDefault="00372591" w:rsidP="006F49FC">
      <w:pPr>
        <w:spacing w:before="100" w:beforeAutospacing="1" w:after="100" w:afterAutospacing="1" w:line="240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>e) w</w:t>
      </w:r>
      <w:r w:rsidR="006F49FC" w:rsidRPr="006F49FC">
        <w:rPr>
          <w:rFonts w:cstheme="majorHAnsi"/>
          <w:color w:val="000000"/>
        </w:rPr>
        <w:t>arunki płatności:</w:t>
      </w:r>
    </w:p>
    <w:p w:rsidR="006F49FC" w:rsidRPr="006F49FC" w:rsidRDefault="00372591" w:rsidP="001F1784">
      <w:pPr>
        <w:spacing w:before="100" w:beforeAutospacing="1" w:after="100" w:afterAutospacing="1" w:line="240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 xml:space="preserve">- </w:t>
      </w:r>
      <w:r w:rsidR="006F49FC" w:rsidRPr="006F49FC">
        <w:rPr>
          <w:rFonts w:cstheme="majorHAnsi"/>
          <w:color w:val="000000"/>
        </w:rPr>
        <w:t>45 dni od daty otrzymania poprawnie wystawionej faktury wraz z kompletem dokumentów przewozowych</w:t>
      </w:r>
    </w:p>
    <w:p w:rsidR="006F49FC" w:rsidRPr="006F49FC" w:rsidRDefault="00372591" w:rsidP="00372591">
      <w:pPr>
        <w:spacing w:before="100" w:beforeAutospacing="1" w:after="100" w:afterAutospacing="1" w:line="293" w:lineRule="atLeast"/>
        <w:jc w:val="both"/>
        <w:textAlignment w:val="baseline"/>
        <w:rPr>
          <w:rFonts w:cstheme="majorHAnsi"/>
          <w:color w:val="000000"/>
        </w:rPr>
      </w:pPr>
      <w:r>
        <w:rPr>
          <w:rFonts w:cstheme="majorHAnsi"/>
          <w:color w:val="000000"/>
        </w:rPr>
        <w:t>- r</w:t>
      </w:r>
      <w:r w:rsidR="006F49FC" w:rsidRPr="006F49FC">
        <w:rPr>
          <w:rFonts w:cstheme="majorHAnsi"/>
          <w:color w:val="000000"/>
        </w:rPr>
        <w:t>ozliczenie za wykonane usługi będą na podstawie zbiorczej faktury wat zgodnie z poniższym:</w:t>
      </w:r>
      <w:r w:rsidR="006F49FC" w:rsidRPr="006F49FC">
        <w:rPr>
          <w:rFonts w:cstheme="majorHAnsi"/>
          <w:color w:val="000000"/>
        </w:rPr>
        <w:br/>
        <w:t>na 15 dzień danego miesiąca – w zakresie usług wykonanych w okresie od 1 do 15 dnia danego miesiąca,</w:t>
      </w:r>
      <w:r w:rsidR="001F1784">
        <w:rPr>
          <w:rFonts w:cstheme="majorHAnsi"/>
          <w:color w:val="000000"/>
        </w:rPr>
        <w:t xml:space="preserve"> </w:t>
      </w:r>
      <w:r w:rsidR="006F49FC" w:rsidRPr="006F49FC">
        <w:rPr>
          <w:rFonts w:cstheme="majorHAnsi"/>
          <w:color w:val="000000"/>
        </w:rPr>
        <w:t>na ostatni dzień danego miesiąca – w zakresie usług wykonanych w okresie od 16 do ostatniego dnia danego miesiąca.</w:t>
      </w:r>
    </w:p>
    <w:p w:rsidR="006F49FC" w:rsidRPr="006F49FC" w:rsidRDefault="00372591" w:rsidP="006F49FC">
      <w:pPr>
        <w:spacing w:before="100" w:beforeAutospacing="1" w:after="100" w:afterAutospacing="1" w:line="240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 xml:space="preserve">f) </w:t>
      </w:r>
      <w:r w:rsidR="001F1784">
        <w:rPr>
          <w:rFonts w:cstheme="majorHAnsi"/>
          <w:color w:val="000000"/>
        </w:rPr>
        <w:t xml:space="preserve">pozostałe </w:t>
      </w:r>
      <w:r>
        <w:rPr>
          <w:rFonts w:cstheme="majorHAnsi"/>
          <w:color w:val="000000"/>
        </w:rPr>
        <w:t>w</w:t>
      </w:r>
      <w:r w:rsidR="001F1784">
        <w:rPr>
          <w:rFonts w:cstheme="majorHAnsi"/>
          <w:color w:val="000000"/>
        </w:rPr>
        <w:t>arunki</w:t>
      </w:r>
      <w:r w:rsidR="006F49FC" w:rsidRPr="006F49FC">
        <w:rPr>
          <w:rFonts w:cstheme="majorHAnsi"/>
          <w:color w:val="000000"/>
        </w:rPr>
        <w:t>:</w:t>
      </w:r>
    </w:p>
    <w:p w:rsidR="006F49FC" w:rsidRPr="006F49FC" w:rsidRDefault="00372591" w:rsidP="006F49FC">
      <w:pPr>
        <w:spacing w:before="100" w:beforeAutospacing="1" w:after="100" w:afterAutospacing="1" w:line="293" w:lineRule="atLeast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>-</w:t>
      </w:r>
      <w:r w:rsidR="006F49FC" w:rsidRPr="006F49FC">
        <w:rPr>
          <w:rFonts w:cstheme="majorHAnsi"/>
          <w:color w:val="000000"/>
        </w:rPr>
        <w:t xml:space="preserve"> Zleceniobiorca zobowiązany jest posiadać niezbędne licencje i zezwolenia na wykonywanie transportu, w tym transportu międzynarodowego.</w:t>
      </w:r>
    </w:p>
    <w:p w:rsidR="006F49FC" w:rsidRPr="006F49FC" w:rsidRDefault="00372591" w:rsidP="006F49FC">
      <w:pPr>
        <w:spacing w:before="100" w:beforeAutospacing="1" w:after="100" w:afterAutospacing="1" w:line="293" w:lineRule="atLeast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 xml:space="preserve">- </w:t>
      </w:r>
      <w:r w:rsidR="006F49FC" w:rsidRPr="006F49FC">
        <w:rPr>
          <w:rFonts w:cstheme="majorHAnsi"/>
          <w:color w:val="000000"/>
        </w:rPr>
        <w:t xml:space="preserve">Zleceniobiorca zobowiązany jest do posiadania ubezpieczenie OCP lub OCS oraz zapewnić by dany pojazd  spełniał wymogi pod kątem sprawność technicznej oraz posiadał ważne ubezpieczenie  OC. Ponadto  ubezpieczenia te winny być w pełnym zakresem ubezpieczenia, przez co rozumie się brak </w:t>
      </w:r>
      <w:proofErr w:type="spellStart"/>
      <w:r w:rsidR="006F49FC" w:rsidRPr="006F49FC">
        <w:rPr>
          <w:rFonts w:cstheme="majorHAnsi"/>
          <w:color w:val="000000"/>
        </w:rPr>
        <w:t>wyłączeń</w:t>
      </w:r>
      <w:proofErr w:type="spellEnd"/>
      <w:r w:rsidR="006F49FC" w:rsidRPr="006F49FC">
        <w:rPr>
          <w:rFonts w:cstheme="majorHAnsi"/>
          <w:color w:val="000000"/>
        </w:rPr>
        <w:t xml:space="preserve"> odpowiedzialności ubezpieczyciela za szkody polegające na kradzieży lub rabunku oraz brak </w:t>
      </w:r>
      <w:proofErr w:type="spellStart"/>
      <w:r w:rsidR="006F49FC" w:rsidRPr="006F49FC">
        <w:rPr>
          <w:rFonts w:cstheme="majorHAnsi"/>
          <w:color w:val="000000"/>
        </w:rPr>
        <w:t>wyłączeń</w:t>
      </w:r>
      <w:proofErr w:type="spellEnd"/>
      <w:r w:rsidR="006F49FC" w:rsidRPr="006F49FC">
        <w:rPr>
          <w:rFonts w:cstheme="majorHAnsi"/>
          <w:color w:val="000000"/>
        </w:rPr>
        <w:t xml:space="preserve"> dotyczących rodzaju towaru przyjmowanego do przewozu na podstawie umowy zawartej ze Zleceniodawcą, a także brak </w:t>
      </w:r>
      <w:proofErr w:type="spellStart"/>
      <w:r w:rsidR="006F49FC" w:rsidRPr="006F49FC">
        <w:rPr>
          <w:rFonts w:cstheme="majorHAnsi"/>
          <w:color w:val="000000"/>
        </w:rPr>
        <w:t>wyłączeń</w:t>
      </w:r>
      <w:proofErr w:type="spellEnd"/>
      <w:r w:rsidR="006F49FC" w:rsidRPr="006F49FC">
        <w:rPr>
          <w:rFonts w:cstheme="majorHAnsi"/>
          <w:color w:val="000000"/>
        </w:rPr>
        <w:t xml:space="preserve"> dotyczących zakresu terytorialnego, na którym mają być wykonywane przewozy, oraz z sumą gwarancyjną min. 100.000,00 euro odpowiadającą każdorazowo wartości mienia przyjmowanego do przewozu i nie niższą niż górna granica odpowiedzialności przewoźnika za szkodę określoną w przepisach Prawa przewozowego i/lub w przepisach konwencji CMR.</w:t>
      </w:r>
    </w:p>
    <w:p w:rsidR="006F49FC" w:rsidRPr="00D85F7C" w:rsidRDefault="006F49FC" w:rsidP="00D20E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9" w:hanging="48"/>
        <w:jc w:val="both"/>
        <w:rPr>
          <w:rFonts w:cstheme="majorHAnsi"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1" w:right="355" w:firstLine="312"/>
        <w:jc w:val="both"/>
        <w:rPr>
          <w:rFonts w:cstheme="majorHAnsi"/>
          <w:color w:val="000000"/>
        </w:rPr>
      </w:pPr>
    </w:p>
    <w:p w:rsidR="001F1784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1" w:right="355" w:hanging="316"/>
        <w:jc w:val="both"/>
        <w:rPr>
          <w:rFonts w:cstheme="majorHAnsi"/>
          <w:b/>
          <w:bCs/>
          <w:color w:val="000000"/>
        </w:rPr>
      </w:pPr>
      <w:r w:rsidRPr="00D85F7C">
        <w:rPr>
          <w:rFonts w:cstheme="majorHAnsi"/>
          <w:b/>
          <w:bCs/>
          <w:color w:val="000000"/>
        </w:rPr>
        <w:t xml:space="preserve">     </w:t>
      </w:r>
    </w:p>
    <w:p w:rsidR="00AC39D9" w:rsidRPr="00D85F7C" w:rsidRDefault="001F1784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1" w:right="355" w:hanging="316"/>
        <w:jc w:val="both"/>
        <w:rPr>
          <w:rFonts w:cstheme="majorHAnsi"/>
          <w:b/>
          <w:bCs/>
          <w:color w:val="000000"/>
        </w:rPr>
      </w:pPr>
      <w:r>
        <w:rPr>
          <w:rFonts w:cstheme="majorHAnsi"/>
          <w:b/>
          <w:bCs/>
          <w:color w:val="000000"/>
        </w:rPr>
        <w:lastRenderedPageBreak/>
        <w:t xml:space="preserve">     </w:t>
      </w:r>
      <w:r w:rsidR="00D20EAB">
        <w:rPr>
          <w:rFonts w:cstheme="majorHAnsi"/>
          <w:b/>
          <w:bCs/>
          <w:color w:val="000000"/>
        </w:rPr>
        <w:t xml:space="preserve">2. </w:t>
      </w:r>
      <w:r w:rsidR="00AC39D9" w:rsidRPr="00D85F7C">
        <w:rPr>
          <w:rFonts w:cstheme="majorHAnsi"/>
          <w:b/>
          <w:bCs/>
          <w:color w:val="000000"/>
        </w:rPr>
        <w:t xml:space="preserve">Forma oferty: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9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>a) oferta musi by</w:t>
      </w:r>
      <w:r w:rsidRPr="00D85F7C">
        <w:rPr>
          <w:rFonts w:eastAsia="Courier New" w:cstheme="majorHAnsi"/>
          <w:color w:val="000000"/>
        </w:rPr>
        <w:t xml:space="preserve">ć </w:t>
      </w:r>
      <w:r w:rsidRPr="00D85F7C">
        <w:rPr>
          <w:rFonts w:cstheme="majorHAnsi"/>
          <w:color w:val="000000"/>
        </w:rPr>
        <w:t>sporz</w:t>
      </w:r>
      <w:r w:rsidRPr="00D85F7C">
        <w:rPr>
          <w:rFonts w:eastAsia="Courier New" w:cstheme="majorHAnsi"/>
          <w:color w:val="000000"/>
        </w:rPr>
        <w:t>ą</w:t>
      </w:r>
      <w:r w:rsidRPr="00D85F7C">
        <w:rPr>
          <w:rFonts w:cstheme="majorHAnsi"/>
          <w:color w:val="000000"/>
        </w:rPr>
        <w:t>dzona w j</w:t>
      </w:r>
      <w:r w:rsidRPr="00D85F7C">
        <w:rPr>
          <w:rFonts w:eastAsia="Courier New" w:cstheme="majorHAnsi"/>
          <w:color w:val="000000"/>
        </w:rPr>
        <w:t>ę</w:t>
      </w:r>
      <w:r w:rsidRPr="00D85F7C">
        <w:rPr>
          <w:rFonts w:cstheme="majorHAnsi"/>
          <w:color w:val="000000"/>
        </w:rPr>
        <w:t>zyku polskim i mie</w:t>
      </w:r>
      <w:r w:rsidRPr="00D85F7C">
        <w:rPr>
          <w:rFonts w:eastAsia="Courier New" w:cstheme="majorHAnsi"/>
          <w:color w:val="000000"/>
        </w:rPr>
        <w:t xml:space="preserve">ć </w:t>
      </w:r>
      <w:r w:rsidRPr="00D85F7C">
        <w:rPr>
          <w:rFonts w:cstheme="majorHAnsi"/>
          <w:color w:val="000000"/>
        </w:rPr>
        <w:t>form</w:t>
      </w:r>
      <w:r w:rsidRPr="00D85F7C">
        <w:rPr>
          <w:rFonts w:eastAsia="Courier New" w:cstheme="majorHAnsi"/>
          <w:color w:val="000000"/>
        </w:rPr>
        <w:t xml:space="preserve">ę </w:t>
      </w:r>
      <w:r w:rsidRPr="00D85F7C">
        <w:rPr>
          <w:rFonts w:cstheme="majorHAnsi"/>
          <w:color w:val="000000"/>
        </w:rPr>
        <w:t>pisemn</w:t>
      </w:r>
      <w:r w:rsidRPr="00D85F7C">
        <w:rPr>
          <w:rFonts w:eastAsia="Courier New" w:cstheme="majorHAnsi"/>
          <w:color w:val="000000"/>
        </w:rPr>
        <w:t>ą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9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 xml:space="preserve">b) oferta </w:t>
      </w:r>
      <w:r w:rsidR="001F1784">
        <w:rPr>
          <w:rFonts w:cstheme="majorHAnsi"/>
          <w:color w:val="000000"/>
        </w:rPr>
        <w:t xml:space="preserve">może </w:t>
      </w:r>
      <w:r w:rsidRPr="00D85F7C">
        <w:rPr>
          <w:rFonts w:cstheme="majorHAnsi"/>
          <w:color w:val="000000"/>
        </w:rPr>
        <w:t xml:space="preserve"> zawiera</w:t>
      </w:r>
      <w:r w:rsidRPr="00D85F7C">
        <w:rPr>
          <w:rFonts w:eastAsia="Courier New" w:cstheme="majorHAnsi"/>
          <w:color w:val="000000"/>
        </w:rPr>
        <w:t xml:space="preserve">ć </w:t>
      </w:r>
      <w:r w:rsidRPr="00D85F7C">
        <w:rPr>
          <w:rFonts w:cstheme="majorHAnsi"/>
          <w:color w:val="000000"/>
        </w:rPr>
        <w:t>ceny us</w:t>
      </w:r>
      <w:r w:rsidRPr="00D85F7C">
        <w:rPr>
          <w:rFonts w:eastAsia="Courier New" w:cstheme="majorHAnsi"/>
          <w:color w:val="000000"/>
        </w:rPr>
        <w:t>ł</w:t>
      </w:r>
      <w:r w:rsidR="00D20EAB">
        <w:rPr>
          <w:rFonts w:cstheme="majorHAnsi"/>
          <w:color w:val="000000"/>
        </w:rPr>
        <w:t>ug w PLN netto</w:t>
      </w:r>
      <w:r w:rsidR="001F1784">
        <w:rPr>
          <w:rFonts w:cstheme="majorHAnsi"/>
          <w:color w:val="000000"/>
        </w:rPr>
        <w:t xml:space="preserve"> lub w EURO (do uzgodnienia)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-14"/>
        <w:jc w:val="both"/>
        <w:rPr>
          <w:rFonts w:cstheme="majorHAnsi"/>
          <w:color w:val="000000"/>
        </w:rPr>
      </w:pPr>
    </w:p>
    <w:p w:rsidR="00AC39D9" w:rsidRPr="00D85F7C" w:rsidRDefault="00AC39D9" w:rsidP="008820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-14" w:hanging="850"/>
        <w:jc w:val="both"/>
        <w:rPr>
          <w:rFonts w:cstheme="majorHAnsi"/>
          <w:b/>
          <w:bCs/>
          <w:color w:val="000000"/>
        </w:rPr>
      </w:pPr>
      <w:r w:rsidRPr="00D85F7C">
        <w:rPr>
          <w:rFonts w:cstheme="majorHAnsi"/>
          <w:b/>
          <w:bCs/>
          <w:color w:val="000000"/>
        </w:rPr>
        <w:t xml:space="preserve">       </w:t>
      </w:r>
      <w:r w:rsidR="00D20EAB">
        <w:rPr>
          <w:rFonts w:cstheme="majorHAnsi"/>
          <w:b/>
          <w:bCs/>
          <w:color w:val="000000"/>
        </w:rPr>
        <w:t>3</w:t>
      </w:r>
      <w:r w:rsidRPr="00D85F7C">
        <w:rPr>
          <w:rFonts w:cstheme="majorHAnsi"/>
          <w:b/>
          <w:bCs/>
          <w:color w:val="000000"/>
        </w:rPr>
        <w:t>. Zawarto</w:t>
      </w:r>
      <w:r w:rsidRPr="00D85F7C">
        <w:rPr>
          <w:rFonts w:eastAsia="Courier New" w:cstheme="majorHAnsi"/>
          <w:b/>
          <w:bCs/>
          <w:color w:val="000000"/>
        </w:rPr>
        <w:t xml:space="preserve">ść </w:t>
      </w:r>
      <w:r w:rsidRPr="00D85F7C">
        <w:rPr>
          <w:rFonts w:cstheme="majorHAnsi"/>
          <w:b/>
          <w:bCs/>
          <w:color w:val="000000"/>
        </w:rPr>
        <w:t>oferty - kompletna oferta musi zawiera</w:t>
      </w:r>
      <w:r w:rsidRPr="00D85F7C">
        <w:rPr>
          <w:rFonts w:eastAsia="Courier New" w:cstheme="majorHAnsi"/>
          <w:b/>
          <w:bCs/>
          <w:color w:val="000000"/>
        </w:rPr>
        <w:t>ć</w:t>
      </w:r>
      <w:r w:rsidRPr="00D85F7C">
        <w:rPr>
          <w:rFonts w:cstheme="majorHAnsi"/>
          <w:b/>
          <w:bCs/>
          <w:color w:val="000000"/>
        </w:rPr>
        <w:t xml:space="preserve"> formularz ofertowy (</w:t>
      </w:r>
      <w:r w:rsidR="00FB3945">
        <w:rPr>
          <w:rFonts w:cstheme="majorHAnsi"/>
          <w:b/>
          <w:bCs/>
          <w:color w:val="000000"/>
        </w:rPr>
        <w:t xml:space="preserve">wzór </w:t>
      </w:r>
      <w:r w:rsidRPr="00D85F7C">
        <w:rPr>
          <w:rFonts w:cstheme="majorHAnsi"/>
          <w:b/>
          <w:bCs/>
          <w:color w:val="000000"/>
        </w:rPr>
        <w:t xml:space="preserve">załącznik </w:t>
      </w:r>
      <w:r w:rsidR="00FB3945">
        <w:rPr>
          <w:rFonts w:cstheme="majorHAnsi"/>
          <w:b/>
          <w:bCs/>
          <w:color w:val="000000"/>
        </w:rPr>
        <w:br/>
      </w:r>
      <w:r w:rsidR="00574551">
        <w:rPr>
          <w:rFonts w:cstheme="majorHAnsi"/>
          <w:b/>
          <w:bCs/>
          <w:color w:val="000000"/>
        </w:rPr>
        <w:t xml:space="preserve">nr </w:t>
      </w:r>
      <w:r w:rsidRPr="00D85F7C">
        <w:rPr>
          <w:rFonts w:cstheme="majorHAnsi"/>
          <w:b/>
          <w:bCs/>
          <w:color w:val="000000"/>
        </w:rPr>
        <w:t xml:space="preserve">1) złożony przez </w:t>
      </w:r>
      <w:r w:rsidR="001F1784">
        <w:rPr>
          <w:rFonts w:cstheme="majorHAnsi"/>
          <w:b/>
          <w:bCs/>
          <w:color w:val="000000"/>
        </w:rPr>
        <w:t>Zleceniobiorcę</w:t>
      </w:r>
      <w:r w:rsidR="00FB3945">
        <w:rPr>
          <w:rFonts w:cstheme="majorHAnsi"/>
          <w:b/>
          <w:bCs/>
          <w:color w:val="000000"/>
        </w:rPr>
        <w:t xml:space="preserve"> wraz z stosownymi załącznikami.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color w:val="000000"/>
        </w:rPr>
      </w:pPr>
    </w:p>
    <w:p w:rsidR="00AC39D9" w:rsidRPr="00D85F7C" w:rsidRDefault="00574551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  <w:r>
        <w:rPr>
          <w:rFonts w:cstheme="majorHAnsi"/>
          <w:color w:val="000000"/>
        </w:rPr>
        <w:t xml:space="preserve">4 </w:t>
      </w:r>
      <w:r w:rsidR="00AC39D9" w:rsidRPr="00D85F7C">
        <w:rPr>
          <w:rFonts w:cstheme="majorHAnsi"/>
          <w:color w:val="000000"/>
        </w:rPr>
        <w:t>.</w:t>
      </w:r>
      <w:r w:rsidR="00AC39D9" w:rsidRPr="00D85F7C">
        <w:rPr>
          <w:rFonts w:cstheme="majorHAnsi"/>
          <w:b/>
          <w:color w:val="000000"/>
        </w:rPr>
        <w:t>Miejsce, termin i sposób z</w:t>
      </w:r>
      <w:r w:rsidR="00AC39D9" w:rsidRPr="00D85F7C">
        <w:rPr>
          <w:rFonts w:eastAsia="Courier New" w:cstheme="majorHAnsi"/>
          <w:color w:val="000000"/>
        </w:rPr>
        <w:t>ł</w:t>
      </w:r>
      <w:r w:rsidR="00AC39D9" w:rsidRPr="00D85F7C">
        <w:rPr>
          <w:rFonts w:cstheme="majorHAnsi"/>
          <w:b/>
          <w:color w:val="000000"/>
        </w:rPr>
        <w:t>o</w:t>
      </w:r>
      <w:r w:rsidR="00AC39D9" w:rsidRPr="00D85F7C">
        <w:rPr>
          <w:rFonts w:eastAsia="Courier New" w:cstheme="majorHAnsi"/>
          <w:color w:val="000000"/>
        </w:rPr>
        <w:t>ż</w:t>
      </w:r>
      <w:r w:rsidR="00AC39D9" w:rsidRPr="00D85F7C">
        <w:rPr>
          <w:rFonts w:cstheme="majorHAnsi"/>
          <w:b/>
          <w:color w:val="000000"/>
        </w:rPr>
        <w:t xml:space="preserve">enia oferty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</w:p>
    <w:p w:rsidR="00882024" w:rsidRDefault="00882024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 xml:space="preserve">Formularz ofertowy </w:t>
      </w:r>
      <w:r>
        <w:rPr>
          <w:rFonts w:eastAsia="Courier New" w:cstheme="majorHAnsi"/>
          <w:color w:val="000000"/>
        </w:rPr>
        <w:t xml:space="preserve">wraz z załącznikami </w:t>
      </w:r>
      <w:r w:rsidR="00AC39D9" w:rsidRPr="00D85F7C">
        <w:rPr>
          <w:rFonts w:cstheme="majorHAnsi"/>
          <w:color w:val="000000"/>
        </w:rPr>
        <w:t>nale</w:t>
      </w:r>
      <w:r w:rsidR="00AC39D9" w:rsidRPr="00D85F7C">
        <w:rPr>
          <w:rFonts w:eastAsia="Courier New" w:cstheme="majorHAnsi"/>
          <w:color w:val="000000"/>
        </w:rPr>
        <w:t>ż</w:t>
      </w:r>
      <w:r w:rsidR="00AC39D9" w:rsidRPr="00D85F7C">
        <w:rPr>
          <w:rFonts w:cstheme="majorHAnsi"/>
          <w:color w:val="000000"/>
        </w:rPr>
        <w:t xml:space="preserve">y przesłać elektronicznie (plik PDF) na adres e-mail: </w:t>
      </w:r>
    </w:p>
    <w:p w:rsidR="00AC39D9" w:rsidRPr="00D85F7C" w:rsidRDefault="00882024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  <w:hyperlink r:id="rId9" w:history="1">
        <w:r w:rsidR="00AC39D9" w:rsidRPr="00D85F7C">
          <w:rPr>
            <w:rStyle w:val="Hipercze"/>
            <w:rFonts w:cstheme="majorHAnsi"/>
          </w:rPr>
          <w:t>zakupy@euterminal.pl</w:t>
        </w:r>
      </w:hyperlink>
      <w:r w:rsidR="00AC39D9" w:rsidRPr="00D85F7C">
        <w:rPr>
          <w:rFonts w:cstheme="majorHAnsi"/>
          <w:color w:val="000000"/>
        </w:rPr>
        <w:t xml:space="preserve"> </w:t>
      </w:r>
      <w:r w:rsidR="00D20EAB">
        <w:rPr>
          <w:rFonts w:cstheme="majorHAnsi"/>
          <w:color w:val="000000"/>
        </w:rPr>
        <w:br/>
      </w:r>
      <w:r w:rsidR="00AC39D9" w:rsidRPr="00D85F7C">
        <w:rPr>
          <w:rFonts w:cstheme="majorHAnsi"/>
          <w:color w:val="000000"/>
        </w:rPr>
        <w:t xml:space="preserve">w nieprzekraczalnym </w:t>
      </w:r>
      <w:r w:rsidR="00AC39D9" w:rsidRPr="00D85F7C">
        <w:rPr>
          <w:rFonts w:eastAsia="Courier New" w:cstheme="majorHAnsi"/>
          <w:color w:val="000000"/>
        </w:rPr>
        <w:t>​</w:t>
      </w:r>
      <w:r w:rsidR="00AC39D9" w:rsidRPr="00D85F7C">
        <w:rPr>
          <w:rFonts w:cstheme="majorHAnsi"/>
          <w:b/>
          <w:color w:val="000000"/>
        </w:rPr>
        <w:t xml:space="preserve">terminie do </w:t>
      </w:r>
      <w:r w:rsidR="00FA5FC2">
        <w:rPr>
          <w:rFonts w:cstheme="majorHAnsi"/>
          <w:b/>
          <w:color w:val="000000"/>
        </w:rPr>
        <w:t>29</w:t>
      </w:r>
      <w:r w:rsidR="00AC39D9" w:rsidRPr="00D85F7C">
        <w:rPr>
          <w:rFonts w:cstheme="majorHAnsi"/>
          <w:b/>
          <w:color w:val="000000"/>
        </w:rPr>
        <w:t>.0</w:t>
      </w:r>
      <w:r w:rsidR="00FA5FC2">
        <w:rPr>
          <w:rFonts w:cstheme="majorHAnsi"/>
          <w:b/>
          <w:color w:val="000000"/>
        </w:rPr>
        <w:t>4</w:t>
      </w:r>
      <w:r w:rsidR="00AC39D9" w:rsidRPr="00D85F7C">
        <w:rPr>
          <w:rFonts w:cstheme="majorHAnsi"/>
          <w:b/>
          <w:color w:val="000000"/>
        </w:rPr>
        <w:t>.2021r. do godz. 1</w:t>
      </w:r>
      <w:r w:rsidR="00FA5FC2">
        <w:rPr>
          <w:rFonts w:cstheme="majorHAnsi"/>
          <w:b/>
          <w:color w:val="000000"/>
        </w:rPr>
        <w:t>3</w:t>
      </w:r>
      <w:r w:rsidR="00AC39D9" w:rsidRPr="00D85F7C">
        <w:rPr>
          <w:rFonts w:cstheme="majorHAnsi"/>
          <w:b/>
          <w:color w:val="000000"/>
        </w:rPr>
        <w:t xml:space="preserve">.00.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</w:p>
    <w:p w:rsidR="00AC39D9" w:rsidRDefault="002170A8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  <w:r>
        <w:rPr>
          <w:rFonts w:cstheme="majorHAnsi"/>
          <w:b/>
          <w:color w:val="000000"/>
        </w:rPr>
        <w:t xml:space="preserve">5. </w:t>
      </w:r>
      <w:r w:rsidR="00AC39D9" w:rsidRPr="00D85F7C">
        <w:rPr>
          <w:rFonts w:cstheme="majorHAnsi"/>
          <w:b/>
          <w:color w:val="000000"/>
        </w:rPr>
        <w:t>Wszelkie dodatkowe zapytania nale</w:t>
      </w:r>
      <w:r w:rsidR="00AC39D9" w:rsidRPr="00D85F7C">
        <w:rPr>
          <w:rFonts w:eastAsia="Courier New" w:cstheme="majorHAnsi"/>
          <w:color w:val="000000"/>
        </w:rPr>
        <w:t>ż</w:t>
      </w:r>
      <w:r w:rsidR="00AC39D9" w:rsidRPr="00D85F7C">
        <w:rPr>
          <w:rFonts w:cstheme="majorHAnsi"/>
          <w:b/>
          <w:color w:val="000000"/>
        </w:rPr>
        <w:t>y kierowa</w:t>
      </w:r>
      <w:r w:rsidR="00AC39D9" w:rsidRPr="00D85F7C">
        <w:rPr>
          <w:rFonts w:eastAsia="Courier New" w:cstheme="majorHAnsi"/>
          <w:color w:val="000000"/>
        </w:rPr>
        <w:t>ć</w:t>
      </w:r>
      <w:r w:rsidR="00AC39D9" w:rsidRPr="00D85F7C">
        <w:rPr>
          <w:rFonts w:cstheme="majorHAnsi"/>
          <w:b/>
          <w:color w:val="000000"/>
        </w:rPr>
        <w:t xml:space="preserve">: </w:t>
      </w:r>
    </w:p>
    <w:p w:rsidR="00882024" w:rsidRPr="00882024" w:rsidRDefault="00882024" w:rsidP="00882024">
      <w:pPr>
        <w:shd w:val="clear" w:color="auto" w:fill="FFFFFF"/>
        <w:spacing w:before="100" w:beforeAutospacing="1" w:after="100" w:afterAutospacing="1" w:line="240" w:lineRule="auto"/>
        <w:ind w:firstLine="700"/>
        <w:rPr>
          <w:rFonts w:cstheme="majorHAnsi"/>
          <w:b/>
          <w:color w:val="000000"/>
        </w:rPr>
      </w:pPr>
      <w:r w:rsidRPr="00882024">
        <w:rPr>
          <w:rFonts w:cstheme="majorHAnsi"/>
          <w:b/>
          <w:color w:val="000000"/>
        </w:rPr>
        <w:t xml:space="preserve">Aleksandra Frania tel. </w:t>
      </w:r>
      <w:r w:rsidRPr="00882024">
        <w:rPr>
          <w:rFonts w:cstheme="majorHAnsi"/>
          <w:b/>
          <w:color w:val="000000"/>
        </w:rPr>
        <w:t>609-793-743</w:t>
      </w:r>
      <w:r w:rsidRPr="00882024">
        <w:rPr>
          <w:rFonts w:cstheme="majorHAnsi"/>
          <w:b/>
          <w:color w:val="000000"/>
        </w:rPr>
        <w:t xml:space="preserve"> </w:t>
      </w:r>
      <w:r w:rsidRPr="00882024">
        <w:rPr>
          <w:rFonts w:cstheme="majorHAnsi"/>
          <w:b/>
          <w:color w:val="000000"/>
        </w:rPr>
        <w:t>e-mail: </w:t>
      </w:r>
      <w:hyperlink r:id="rId10" w:tgtFrame="_blank" w:history="1">
        <w:r w:rsidRPr="00882024">
          <w:rPr>
            <w:rFonts w:cstheme="majorHAnsi"/>
            <w:b/>
            <w:color w:val="000000"/>
          </w:rPr>
          <w:t>a.frania@euterminal.pl</w:t>
        </w:r>
      </w:hyperlink>
      <w:r>
        <w:rPr>
          <w:rFonts w:cstheme="majorHAnsi"/>
          <w:b/>
          <w:color w:val="000000"/>
        </w:rPr>
        <w:t>/zakupy@euterminal.pl</w:t>
      </w:r>
    </w:p>
    <w:p w:rsidR="00882024" w:rsidRDefault="00882024" w:rsidP="008820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  <w:r>
        <w:rPr>
          <w:rFonts w:cstheme="majorHAnsi"/>
          <w:b/>
          <w:color w:val="000000"/>
        </w:rPr>
        <w:t xml:space="preserve">Łukasz Karlik tel. </w:t>
      </w:r>
      <w:r w:rsidRPr="001F1784">
        <w:rPr>
          <w:rFonts w:cstheme="majorHAnsi"/>
          <w:b/>
          <w:color w:val="000000"/>
        </w:rPr>
        <w:t>609-701-352</w:t>
      </w:r>
      <w:r>
        <w:rPr>
          <w:rFonts w:cstheme="majorHAnsi"/>
          <w:b/>
          <w:color w:val="000000"/>
        </w:rPr>
        <w:t xml:space="preserve">    e-mail: </w:t>
      </w:r>
      <w:hyperlink r:id="rId11" w:history="1">
        <w:r w:rsidRPr="00762B03">
          <w:rPr>
            <w:rStyle w:val="Hipercze"/>
            <w:rFonts w:cstheme="majorHAnsi"/>
            <w:b/>
          </w:rPr>
          <w:t>l.karlik@euterminal.pl/zakupy@euterminal.pl</w:t>
        </w:r>
      </w:hyperlink>
    </w:p>
    <w:p w:rsidR="00882024" w:rsidRPr="00D85F7C" w:rsidRDefault="00882024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</w:p>
    <w:p w:rsidR="00AC39D9" w:rsidRPr="00D85F7C" w:rsidRDefault="002170A8" w:rsidP="008820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  <w:r>
        <w:rPr>
          <w:rFonts w:cstheme="majorHAnsi"/>
          <w:b/>
          <w:color w:val="000000"/>
        </w:rPr>
        <w:t xml:space="preserve">6. </w:t>
      </w:r>
      <w:r w:rsidR="00AC39D9" w:rsidRPr="00D85F7C">
        <w:rPr>
          <w:rFonts w:cstheme="majorHAnsi"/>
          <w:b/>
          <w:color w:val="000000"/>
        </w:rPr>
        <w:t>Szczegó</w:t>
      </w:r>
      <w:r w:rsidR="00AC39D9" w:rsidRPr="00D85F7C">
        <w:rPr>
          <w:rFonts w:eastAsia="Courier New" w:cstheme="majorHAnsi"/>
          <w:color w:val="000000"/>
        </w:rPr>
        <w:t>ł</w:t>
      </w:r>
      <w:r w:rsidR="00AC39D9" w:rsidRPr="00D85F7C">
        <w:rPr>
          <w:rFonts w:cstheme="majorHAnsi"/>
          <w:b/>
          <w:color w:val="000000"/>
        </w:rPr>
        <w:t xml:space="preserve">owe warunki i postanowienia </w:t>
      </w:r>
      <w:r w:rsidR="000D61C4">
        <w:rPr>
          <w:rFonts w:cstheme="majorHAnsi"/>
          <w:b/>
          <w:color w:val="000000"/>
        </w:rPr>
        <w:t xml:space="preserve">umowy </w:t>
      </w:r>
      <w:r w:rsidR="00AC39D9" w:rsidRPr="00D85F7C">
        <w:rPr>
          <w:rFonts w:cstheme="majorHAnsi"/>
          <w:b/>
          <w:color w:val="000000"/>
        </w:rPr>
        <w:t>w zakresie wspó</w:t>
      </w:r>
      <w:r w:rsidR="00AC39D9" w:rsidRPr="00D85F7C">
        <w:rPr>
          <w:rFonts w:eastAsia="Courier New" w:cstheme="majorHAnsi"/>
          <w:color w:val="000000"/>
        </w:rPr>
        <w:t>ł</w:t>
      </w:r>
      <w:r w:rsidR="00AC39D9" w:rsidRPr="00D85F7C">
        <w:rPr>
          <w:rFonts w:cstheme="majorHAnsi"/>
          <w:b/>
          <w:color w:val="000000"/>
        </w:rPr>
        <w:t xml:space="preserve">pracy do uzgodnienia po wybraniu </w:t>
      </w:r>
      <w:r>
        <w:rPr>
          <w:rFonts w:cstheme="majorHAnsi"/>
          <w:b/>
          <w:color w:val="000000"/>
        </w:rPr>
        <w:t>Zleceniobiorcy</w:t>
      </w:r>
      <w:r w:rsidR="00AC39D9" w:rsidRPr="00D85F7C">
        <w:rPr>
          <w:rFonts w:cstheme="majorHAnsi"/>
          <w:b/>
          <w:color w:val="000000"/>
        </w:rPr>
        <w:t xml:space="preserve">. </w:t>
      </w:r>
      <w:bookmarkStart w:id="0" w:name="_GoBack"/>
      <w:bookmarkEnd w:id="0"/>
    </w:p>
    <w:p w:rsidR="00AC39D9" w:rsidRPr="00D85F7C" w:rsidRDefault="00AC39D9" w:rsidP="008820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</w:p>
    <w:p w:rsidR="00AC39D9" w:rsidRPr="00D85F7C" w:rsidRDefault="002170A8" w:rsidP="008820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  <w:r>
        <w:rPr>
          <w:rFonts w:cstheme="majorHAnsi"/>
          <w:b/>
          <w:color w:val="000000"/>
        </w:rPr>
        <w:t xml:space="preserve">7. </w:t>
      </w:r>
      <w:r w:rsidR="00AC39D9" w:rsidRPr="00D85F7C">
        <w:rPr>
          <w:rFonts w:cstheme="majorHAnsi"/>
          <w:b/>
          <w:color w:val="000000"/>
        </w:rPr>
        <w:t>Tryb badania i oceny ofert</w:t>
      </w:r>
    </w:p>
    <w:p w:rsidR="00AC39D9" w:rsidRPr="00D85F7C" w:rsidRDefault="00AC39D9" w:rsidP="008820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color w:val="000000"/>
        </w:rPr>
      </w:pPr>
      <w:r w:rsidRPr="002170A8">
        <w:rPr>
          <w:rFonts w:cstheme="majorHAnsi"/>
          <w:color w:val="000000"/>
        </w:rPr>
        <w:t xml:space="preserve"> </w:t>
      </w:r>
      <w:r w:rsidR="002170A8" w:rsidRPr="002170A8">
        <w:rPr>
          <w:rFonts w:cstheme="majorHAnsi"/>
          <w:color w:val="000000"/>
        </w:rPr>
        <w:t>Zleceniodawca</w:t>
      </w:r>
      <w:r w:rsidRPr="00D85F7C">
        <w:rPr>
          <w:rFonts w:cstheme="majorHAnsi"/>
          <w:color w:val="000000"/>
        </w:rPr>
        <w:t xml:space="preserve"> oceni i porówna jedynie te oferty, które: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0" w:right="14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>● zosta</w:t>
      </w:r>
      <w:r w:rsidRPr="00D85F7C">
        <w:rPr>
          <w:rFonts w:eastAsia="Courier New" w:cstheme="majorHAnsi"/>
          <w:color w:val="000000"/>
        </w:rPr>
        <w:t>ł</w:t>
      </w:r>
      <w:r w:rsidRPr="00D85F7C">
        <w:rPr>
          <w:rFonts w:cstheme="majorHAnsi"/>
          <w:color w:val="000000"/>
        </w:rPr>
        <w:t>y z</w:t>
      </w:r>
      <w:r w:rsidRPr="00D85F7C">
        <w:rPr>
          <w:rFonts w:eastAsia="Courier New" w:cstheme="majorHAnsi"/>
          <w:color w:val="000000"/>
        </w:rPr>
        <w:t>ł</w:t>
      </w:r>
      <w:r w:rsidRPr="00D85F7C">
        <w:rPr>
          <w:rFonts w:cstheme="majorHAnsi"/>
          <w:color w:val="000000"/>
        </w:rPr>
        <w:t>o</w:t>
      </w:r>
      <w:r w:rsidRPr="00D85F7C">
        <w:rPr>
          <w:rFonts w:eastAsia="Courier New" w:cstheme="majorHAnsi"/>
          <w:color w:val="000000"/>
        </w:rPr>
        <w:t>ż</w:t>
      </w:r>
      <w:r w:rsidRPr="00D85F7C">
        <w:rPr>
          <w:rFonts w:cstheme="majorHAnsi"/>
          <w:color w:val="000000"/>
        </w:rPr>
        <w:t xml:space="preserve">one przez </w:t>
      </w:r>
      <w:r w:rsidR="002170A8">
        <w:rPr>
          <w:rFonts w:cstheme="majorHAnsi"/>
          <w:color w:val="000000"/>
        </w:rPr>
        <w:t>Zleceniobiorców</w:t>
      </w:r>
      <w:r w:rsidRPr="00D85F7C">
        <w:rPr>
          <w:rFonts w:cstheme="majorHAnsi"/>
          <w:color w:val="000000"/>
        </w:rPr>
        <w:t xml:space="preserve">, którzy nie zostali wykluczeni </w:t>
      </w:r>
      <w:r w:rsidR="002170A8">
        <w:rPr>
          <w:rFonts w:cstheme="majorHAnsi"/>
          <w:color w:val="000000"/>
        </w:rPr>
        <w:br/>
      </w:r>
      <w:r w:rsidRPr="00D85F7C">
        <w:rPr>
          <w:rFonts w:cstheme="majorHAnsi"/>
          <w:color w:val="000000"/>
        </w:rPr>
        <w:t>z post</w:t>
      </w:r>
      <w:r w:rsidRPr="00D85F7C">
        <w:rPr>
          <w:rFonts w:eastAsia="Courier New" w:cstheme="majorHAnsi"/>
          <w:color w:val="000000"/>
        </w:rPr>
        <w:t>ę</w:t>
      </w:r>
      <w:r w:rsidRPr="00D85F7C">
        <w:rPr>
          <w:rFonts w:cstheme="majorHAnsi"/>
          <w:color w:val="000000"/>
        </w:rPr>
        <w:t xml:space="preserve">powania, </w:t>
      </w:r>
    </w:p>
    <w:p w:rsidR="002170A8" w:rsidRDefault="00574551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4" w:firstLine="379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 xml:space="preserve">       </w:t>
      </w:r>
      <w:r w:rsidR="00AC39D9" w:rsidRPr="00D85F7C">
        <w:rPr>
          <w:rFonts w:cstheme="majorHAnsi"/>
          <w:color w:val="000000"/>
        </w:rPr>
        <w:t>● nie zosta</w:t>
      </w:r>
      <w:r w:rsidR="00AC39D9" w:rsidRPr="00D85F7C">
        <w:rPr>
          <w:rFonts w:eastAsia="Courier New" w:cstheme="majorHAnsi"/>
          <w:color w:val="000000"/>
        </w:rPr>
        <w:t>ł</w:t>
      </w:r>
      <w:r w:rsidR="00AC39D9" w:rsidRPr="00D85F7C">
        <w:rPr>
          <w:rFonts w:cstheme="majorHAnsi"/>
          <w:color w:val="000000"/>
        </w:rPr>
        <w:t>y odrzucone przez Z</w:t>
      </w:r>
      <w:r w:rsidR="002170A8">
        <w:rPr>
          <w:rFonts w:cstheme="majorHAnsi"/>
          <w:color w:val="000000"/>
        </w:rPr>
        <w:t>leceniodawcę</w:t>
      </w:r>
    </w:p>
    <w:p w:rsidR="00AC39D9" w:rsidRPr="00D85F7C" w:rsidRDefault="00AC39D9" w:rsidP="002170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4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>Badanie i ocena ofert s</w:t>
      </w:r>
      <w:r w:rsidRPr="00D85F7C">
        <w:rPr>
          <w:rFonts w:eastAsia="Courier New" w:cstheme="majorHAnsi"/>
          <w:color w:val="000000"/>
        </w:rPr>
        <w:t xml:space="preserve">ą </w:t>
      </w:r>
      <w:r w:rsidRPr="00D85F7C">
        <w:rPr>
          <w:rFonts w:cstheme="majorHAnsi"/>
          <w:color w:val="000000"/>
        </w:rPr>
        <w:t>niejawne. Komisja przetargowa dokonuje szczegó</w:t>
      </w:r>
      <w:r w:rsidRPr="00D85F7C">
        <w:rPr>
          <w:rFonts w:eastAsia="Courier New" w:cstheme="majorHAnsi"/>
          <w:color w:val="000000"/>
        </w:rPr>
        <w:t>ł</w:t>
      </w:r>
      <w:r w:rsidRPr="00D85F7C">
        <w:rPr>
          <w:rFonts w:cstheme="majorHAnsi"/>
          <w:color w:val="000000"/>
        </w:rPr>
        <w:t>owej analizy ofert, w szczególno</w:t>
      </w:r>
      <w:r w:rsidRPr="00D85F7C">
        <w:rPr>
          <w:rFonts w:eastAsia="Courier New" w:cstheme="majorHAnsi"/>
          <w:color w:val="000000"/>
        </w:rPr>
        <w:t>ś</w:t>
      </w:r>
      <w:r w:rsidRPr="00D85F7C">
        <w:rPr>
          <w:rFonts w:cstheme="majorHAnsi"/>
          <w:color w:val="000000"/>
        </w:rPr>
        <w:t>ci pod k</w:t>
      </w:r>
      <w:r w:rsidRPr="00D85F7C">
        <w:rPr>
          <w:rFonts w:eastAsia="Courier New" w:cstheme="majorHAnsi"/>
          <w:color w:val="000000"/>
        </w:rPr>
        <w:t>ą</w:t>
      </w:r>
      <w:r w:rsidRPr="00D85F7C">
        <w:rPr>
          <w:rFonts w:cstheme="majorHAnsi"/>
          <w:color w:val="000000"/>
        </w:rPr>
        <w:t>tem ceny, spe</w:t>
      </w:r>
      <w:r w:rsidRPr="00D85F7C">
        <w:rPr>
          <w:rFonts w:eastAsia="Courier New" w:cstheme="majorHAnsi"/>
          <w:color w:val="000000"/>
        </w:rPr>
        <w:t>ł</w:t>
      </w:r>
      <w:r w:rsidRPr="00D85F7C">
        <w:rPr>
          <w:rFonts w:cstheme="majorHAnsi"/>
          <w:color w:val="000000"/>
        </w:rPr>
        <w:t xml:space="preserve">niania przez </w:t>
      </w:r>
      <w:r w:rsidR="002170A8">
        <w:rPr>
          <w:rFonts w:cstheme="majorHAnsi"/>
          <w:color w:val="000000"/>
        </w:rPr>
        <w:t xml:space="preserve">Zleceniobiorców </w:t>
      </w:r>
      <w:r w:rsidRPr="00D85F7C">
        <w:rPr>
          <w:rFonts w:cstheme="majorHAnsi"/>
          <w:color w:val="000000"/>
        </w:rPr>
        <w:t>warunków udzia</w:t>
      </w:r>
      <w:r w:rsidRPr="00D85F7C">
        <w:rPr>
          <w:rFonts w:eastAsia="Courier New" w:cstheme="majorHAnsi"/>
          <w:color w:val="000000"/>
        </w:rPr>
        <w:t>ł</w:t>
      </w:r>
      <w:r w:rsidRPr="00D85F7C">
        <w:rPr>
          <w:rFonts w:cstheme="majorHAnsi"/>
          <w:color w:val="000000"/>
        </w:rPr>
        <w:t xml:space="preserve">u </w:t>
      </w:r>
      <w:r w:rsidR="002170A8">
        <w:rPr>
          <w:rFonts w:cstheme="majorHAnsi"/>
          <w:color w:val="000000"/>
        </w:rPr>
        <w:br/>
      </w:r>
      <w:r w:rsidRPr="00D85F7C">
        <w:rPr>
          <w:rFonts w:cstheme="majorHAnsi"/>
          <w:color w:val="000000"/>
        </w:rPr>
        <w:t>w post</w:t>
      </w:r>
      <w:r w:rsidRPr="00D85F7C">
        <w:rPr>
          <w:rFonts w:eastAsia="Courier New" w:cstheme="majorHAnsi"/>
          <w:color w:val="000000"/>
        </w:rPr>
        <w:t>ę</w:t>
      </w:r>
      <w:r w:rsidRPr="00D85F7C">
        <w:rPr>
          <w:rFonts w:cstheme="majorHAnsi"/>
          <w:color w:val="000000"/>
        </w:rPr>
        <w:t>powaniu, a tak</w:t>
      </w:r>
      <w:r w:rsidRPr="00D85F7C">
        <w:rPr>
          <w:rFonts w:eastAsia="Courier New" w:cstheme="majorHAnsi"/>
          <w:color w:val="000000"/>
        </w:rPr>
        <w:t>ż</w:t>
      </w:r>
      <w:r w:rsidRPr="00D85F7C">
        <w:rPr>
          <w:rFonts w:cstheme="majorHAnsi"/>
          <w:color w:val="000000"/>
        </w:rPr>
        <w:t xml:space="preserve">e warunków realizacji Przedmiotu </w:t>
      </w:r>
      <w:r w:rsidR="002170A8">
        <w:rPr>
          <w:rFonts w:cstheme="majorHAnsi"/>
          <w:color w:val="000000"/>
        </w:rPr>
        <w:t>ogłoszenia</w:t>
      </w:r>
      <w:r w:rsidRPr="00D85F7C">
        <w:rPr>
          <w:rFonts w:cstheme="majorHAnsi"/>
          <w:color w:val="000000"/>
        </w:rPr>
        <w:t xml:space="preserve">. </w:t>
      </w:r>
    </w:p>
    <w:p w:rsidR="00AC39D9" w:rsidRPr="00574551" w:rsidRDefault="00574551" w:rsidP="002170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both"/>
        <w:rPr>
          <w:rFonts w:cstheme="majorHAnsi"/>
          <w:b/>
          <w:color w:val="000000"/>
        </w:rPr>
      </w:pPr>
      <w:r>
        <w:rPr>
          <w:rFonts w:cstheme="majorHAnsi"/>
          <w:b/>
          <w:color w:val="000000"/>
        </w:rPr>
        <w:t xml:space="preserve">        </w:t>
      </w:r>
      <w:r w:rsidR="002170A8">
        <w:rPr>
          <w:rFonts w:cstheme="majorHAnsi"/>
          <w:b/>
          <w:color w:val="000000"/>
        </w:rPr>
        <w:t xml:space="preserve">8. </w:t>
      </w:r>
      <w:r w:rsidR="00AC39D9" w:rsidRPr="00574551">
        <w:rPr>
          <w:rFonts w:cstheme="majorHAnsi"/>
          <w:b/>
          <w:color w:val="000000"/>
        </w:rPr>
        <w:t>Uniewa</w:t>
      </w:r>
      <w:r w:rsidR="00AC39D9" w:rsidRPr="00574551">
        <w:rPr>
          <w:rFonts w:eastAsia="Courier New" w:cstheme="majorHAnsi"/>
          <w:b/>
          <w:color w:val="000000"/>
        </w:rPr>
        <w:t>ż</w:t>
      </w:r>
      <w:r w:rsidR="00AC39D9" w:rsidRPr="00574551">
        <w:rPr>
          <w:rFonts w:cstheme="majorHAnsi"/>
          <w:b/>
          <w:color w:val="000000"/>
        </w:rPr>
        <w:t>nienie post</w:t>
      </w:r>
      <w:r w:rsidR="00AC39D9" w:rsidRPr="00574551">
        <w:rPr>
          <w:rFonts w:eastAsia="Courier New" w:cstheme="majorHAnsi"/>
          <w:b/>
          <w:color w:val="000000"/>
        </w:rPr>
        <w:t>ę</w:t>
      </w:r>
      <w:r w:rsidR="00AC39D9" w:rsidRPr="00574551">
        <w:rPr>
          <w:rFonts w:cstheme="majorHAnsi"/>
          <w:b/>
          <w:color w:val="000000"/>
        </w:rPr>
        <w:t xml:space="preserve">powania: </w:t>
      </w:r>
    </w:p>
    <w:p w:rsidR="00AC39D9" w:rsidRPr="00D85F7C" w:rsidRDefault="002170A8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>Zleceniodawca</w:t>
      </w:r>
      <w:r w:rsidR="00AC39D9" w:rsidRPr="00D85F7C">
        <w:rPr>
          <w:rFonts w:cstheme="majorHAnsi"/>
          <w:color w:val="000000"/>
        </w:rPr>
        <w:t xml:space="preserve"> ma prawo w ka</w:t>
      </w:r>
      <w:r w:rsidR="00AC39D9" w:rsidRPr="00D85F7C">
        <w:rPr>
          <w:rFonts w:eastAsia="Courier New" w:cstheme="majorHAnsi"/>
          <w:color w:val="000000"/>
        </w:rPr>
        <w:t>ż</w:t>
      </w:r>
      <w:r w:rsidR="00AC39D9" w:rsidRPr="00D85F7C">
        <w:rPr>
          <w:rFonts w:cstheme="majorHAnsi"/>
          <w:color w:val="000000"/>
        </w:rPr>
        <w:t>dym czasie bez podania przyczyny do zamkni</w:t>
      </w:r>
      <w:r w:rsidR="00AC39D9" w:rsidRPr="00D85F7C">
        <w:rPr>
          <w:rFonts w:eastAsia="Courier New" w:cstheme="majorHAnsi"/>
          <w:color w:val="000000"/>
        </w:rPr>
        <w:t>ę</w:t>
      </w:r>
      <w:r w:rsidR="00AC39D9" w:rsidRPr="00D85F7C">
        <w:rPr>
          <w:rFonts w:cstheme="majorHAnsi"/>
          <w:color w:val="000000"/>
        </w:rPr>
        <w:t>cia (uniewa</w:t>
      </w:r>
      <w:r w:rsidR="00AC39D9" w:rsidRPr="00D85F7C">
        <w:rPr>
          <w:rFonts w:eastAsia="Courier New" w:cstheme="majorHAnsi"/>
          <w:color w:val="000000"/>
        </w:rPr>
        <w:t>ż</w:t>
      </w:r>
      <w:r w:rsidR="00AC39D9" w:rsidRPr="00D85F7C">
        <w:rPr>
          <w:rFonts w:cstheme="majorHAnsi"/>
          <w:color w:val="000000"/>
        </w:rPr>
        <w:t>nienia) post</w:t>
      </w:r>
      <w:r w:rsidR="00AC39D9" w:rsidRPr="00D85F7C">
        <w:rPr>
          <w:rFonts w:eastAsia="Courier New" w:cstheme="majorHAnsi"/>
          <w:color w:val="000000"/>
        </w:rPr>
        <w:t>ę</w:t>
      </w:r>
      <w:r w:rsidR="00AC39D9" w:rsidRPr="00D85F7C">
        <w:rPr>
          <w:rFonts w:cstheme="majorHAnsi"/>
          <w:color w:val="000000"/>
        </w:rPr>
        <w:t xml:space="preserve">powania bez wybory </w:t>
      </w:r>
      <w:r w:rsidR="00AC39D9" w:rsidRPr="00D85F7C">
        <w:rPr>
          <w:rFonts w:eastAsia="Courier New" w:cstheme="majorHAnsi"/>
          <w:color w:val="000000"/>
        </w:rPr>
        <w:t>ż</w:t>
      </w:r>
      <w:r w:rsidR="00AC39D9" w:rsidRPr="00D85F7C">
        <w:rPr>
          <w:rFonts w:cstheme="majorHAnsi"/>
          <w:color w:val="000000"/>
        </w:rPr>
        <w:t>adnej oferty, jak równie</w:t>
      </w:r>
      <w:r w:rsidR="00AC39D9" w:rsidRPr="00D85F7C">
        <w:rPr>
          <w:rFonts w:eastAsia="Courier New" w:cstheme="majorHAnsi"/>
          <w:color w:val="000000"/>
        </w:rPr>
        <w:t xml:space="preserve">ż </w:t>
      </w:r>
      <w:r w:rsidR="00AC39D9" w:rsidRPr="00D85F7C">
        <w:rPr>
          <w:rFonts w:cstheme="majorHAnsi"/>
          <w:color w:val="000000"/>
        </w:rPr>
        <w:t>do odwo</w:t>
      </w:r>
      <w:r w:rsidR="00AC39D9" w:rsidRPr="00D85F7C">
        <w:rPr>
          <w:rFonts w:eastAsia="Courier New" w:cstheme="majorHAnsi"/>
          <w:color w:val="000000"/>
        </w:rPr>
        <w:t>ł</w:t>
      </w:r>
      <w:r w:rsidR="00AC39D9" w:rsidRPr="00D85F7C">
        <w:rPr>
          <w:rFonts w:cstheme="majorHAnsi"/>
          <w:color w:val="000000"/>
        </w:rPr>
        <w:t>ania i zmiany Regulaminu Post</w:t>
      </w:r>
      <w:r w:rsidR="00AC39D9" w:rsidRPr="00D85F7C">
        <w:rPr>
          <w:rFonts w:eastAsia="Courier New" w:cstheme="majorHAnsi"/>
          <w:color w:val="000000"/>
        </w:rPr>
        <w:t>ę</w:t>
      </w:r>
      <w:r w:rsidR="00AC39D9" w:rsidRPr="00D85F7C">
        <w:rPr>
          <w:rFonts w:cstheme="majorHAnsi"/>
          <w:color w:val="000000"/>
        </w:rPr>
        <w:t xml:space="preserve">powania.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color w:val="000000"/>
        </w:rPr>
      </w:pPr>
    </w:p>
    <w:p w:rsidR="00AC39D9" w:rsidRPr="00D85F7C" w:rsidRDefault="00283272" w:rsidP="002832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-19" w:firstLine="274"/>
        <w:jc w:val="both"/>
        <w:rPr>
          <w:rFonts w:cstheme="majorHAnsi"/>
          <w:color w:val="000000"/>
        </w:rPr>
      </w:pPr>
      <w:r>
        <w:rPr>
          <w:rFonts w:cstheme="majorHAnsi"/>
          <w:b/>
          <w:color w:val="000000"/>
        </w:rPr>
        <w:t xml:space="preserve">9. </w:t>
      </w:r>
      <w:r w:rsidR="00AC39D9" w:rsidRPr="00D85F7C">
        <w:rPr>
          <w:rFonts w:cstheme="majorHAnsi"/>
          <w:b/>
          <w:color w:val="000000"/>
        </w:rPr>
        <w:t xml:space="preserve">Protesty: </w:t>
      </w:r>
      <w:r w:rsidRPr="00283272">
        <w:rPr>
          <w:rFonts w:cstheme="majorHAnsi"/>
          <w:color w:val="000000"/>
        </w:rPr>
        <w:t>Zleceniodawca</w:t>
      </w:r>
      <w:r w:rsidR="00AC39D9" w:rsidRPr="00D85F7C">
        <w:rPr>
          <w:rFonts w:cstheme="majorHAnsi"/>
          <w:color w:val="000000"/>
        </w:rPr>
        <w:t xml:space="preserve"> nie przewiduje udzielania jakichkolwiek wyja</w:t>
      </w:r>
      <w:r w:rsidR="00AC39D9" w:rsidRPr="00D85F7C">
        <w:rPr>
          <w:rFonts w:eastAsia="Courier New" w:cstheme="majorHAnsi"/>
          <w:color w:val="000000"/>
        </w:rPr>
        <w:t>ś</w:t>
      </w:r>
      <w:r w:rsidR="00AC39D9" w:rsidRPr="00D85F7C">
        <w:rPr>
          <w:rFonts w:cstheme="majorHAnsi"/>
          <w:color w:val="000000"/>
        </w:rPr>
        <w:t>nie</w:t>
      </w:r>
      <w:r w:rsidR="00AC39D9" w:rsidRPr="00D85F7C">
        <w:rPr>
          <w:rFonts w:eastAsia="Courier New" w:cstheme="majorHAnsi"/>
          <w:color w:val="000000"/>
        </w:rPr>
        <w:t xml:space="preserve">ń </w:t>
      </w:r>
      <w:r w:rsidR="00AC39D9" w:rsidRPr="00D85F7C">
        <w:rPr>
          <w:rFonts w:cstheme="majorHAnsi"/>
          <w:color w:val="000000"/>
        </w:rPr>
        <w:t>na ewentualne wniesione protesty i skargi zwi</w:t>
      </w:r>
      <w:r w:rsidR="00AC39D9" w:rsidRPr="00D85F7C">
        <w:rPr>
          <w:rFonts w:eastAsia="Courier New" w:cstheme="majorHAnsi"/>
          <w:color w:val="000000"/>
        </w:rPr>
        <w:t>ą</w:t>
      </w:r>
      <w:r w:rsidR="00AC39D9" w:rsidRPr="00D85F7C">
        <w:rPr>
          <w:rFonts w:cstheme="majorHAnsi"/>
          <w:color w:val="000000"/>
        </w:rPr>
        <w:t>zane z post</w:t>
      </w:r>
      <w:r w:rsidR="00AC39D9" w:rsidRPr="00D85F7C">
        <w:rPr>
          <w:rFonts w:eastAsia="Courier New" w:cstheme="majorHAnsi"/>
          <w:color w:val="000000"/>
        </w:rPr>
        <w:t>ę</w:t>
      </w:r>
      <w:r w:rsidR="00AC39D9" w:rsidRPr="00D85F7C">
        <w:rPr>
          <w:rFonts w:cstheme="majorHAnsi"/>
          <w:color w:val="000000"/>
        </w:rPr>
        <w:t xml:space="preserve">powaniem.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</w:p>
    <w:p w:rsidR="00283272" w:rsidRDefault="00283272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  <w:r w:rsidRPr="00D85F7C">
        <w:rPr>
          <w:rFonts w:cstheme="majorHAnsi"/>
          <w:b/>
          <w:color w:val="000000"/>
        </w:rPr>
        <w:t>Wykaz za</w:t>
      </w:r>
      <w:r w:rsidRPr="00D85F7C">
        <w:rPr>
          <w:rFonts w:eastAsia="Courier New" w:cstheme="majorHAnsi"/>
          <w:color w:val="000000"/>
        </w:rPr>
        <w:t>łą</w:t>
      </w:r>
      <w:r w:rsidRPr="00D85F7C">
        <w:rPr>
          <w:rFonts w:cstheme="majorHAnsi"/>
          <w:b/>
          <w:color w:val="000000"/>
        </w:rPr>
        <w:t>czników do post</w:t>
      </w:r>
      <w:r w:rsidRPr="00D85F7C">
        <w:rPr>
          <w:rFonts w:eastAsia="Courier New" w:cstheme="majorHAnsi"/>
          <w:color w:val="000000"/>
        </w:rPr>
        <w:t>ę</w:t>
      </w:r>
      <w:r w:rsidRPr="00D85F7C">
        <w:rPr>
          <w:rFonts w:cstheme="majorHAnsi"/>
          <w:b/>
          <w:color w:val="000000"/>
        </w:rPr>
        <w:t xml:space="preserve">powania: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  <w:r w:rsidRPr="00D85F7C">
        <w:rPr>
          <w:rFonts w:cstheme="majorHAnsi"/>
          <w:b/>
          <w:color w:val="000000"/>
        </w:rPr>
        <w:t>Załącznik nr 1 – formularz ofertowy</w:t>
      </w:r>
      <w:r w:rsidR="000D61C4">
        <w:rPr>
          <w:rFonts w:cstheme="majorHAnsi"/>
          <w:b/>
          <w:color w:val="000000"/>
        </w:rPr>
        <w:t xml:space="preserve"> (wzór)</w:t>
      </w:r>
    </w:p>
    <w:p w:rsidR="00AC39D9" w:rsidRPr="00D85F7C" w:rsidRDefault="00D20EAB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  <w:r w:rsidRPr="00D85F7C">
        <w:rPr>
          <w:rFonts w:cstheme="majorHAnsi"/>
          <w:b/>
          <w:color w:val="000000"/>
        </w:rPr>
        <w:t>Załącznik</w:t>
      </w:r>
      <w:r w:rsidR="00AC39D9" w:rsidRPr="00D85F7C">
        <w:rPr>
          <w:rFonts w:cstheme="majorHAnsi"/>
          <w:b/>
          <w:color w:val="000000"/>
        </w:rPr>
        <w:t xml:space="preserve"> nr 2 – wymagania BHP</w:t>
      </w:r>
      <w:r w:rsidR="000D61C4">
        <w:rPr>
          <w:rFonts w:cstheme="majorHAnsi"/>
          <w:b/>
          <w:color w:val="000000"/>
        </w:rPr>
        <w:t xml:space="preserve"> </w:t>
      </w:r>
      <w:r w:rsidR="00283272">
        <w:rPr>
          <w:rFonts w:cstheme="majorHAnsi"/>
          <w:b/>
          <w:color w:val="000000"/>
        </w:rPr>
        <w:t>Zleceniodawcy</w:t>
      </w:r>
    </w:p>
    <w:p w:rsidR="00AC39D9" w:rsidRPr="00D85F7C" w:rsidRDefault="00D20EAB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  <w:r w:rsidRPr="00D85F7C">
        <w:rPr>
          <w:rFonts w:cstheme="majorHAnsi"/>
          <w:b/>
          <w:color w:val="000000"/>
        </w:rPr>
        <w:t>Załącznik</w:t>
      </w:r>
      <w:r w:rsidR="00AC39D9" w:rsidRPr="00D85F7C">
        <w:rPr>
          <w:rFonts w:cstheme="majorHAnsi"/>
          <w:b/>
          <w:color w:val="000000"/>
        </w:rPr>
        <w:t xml:space="preserve"> nr 3 – regulamin obiektu ES</w:t>
      </w:r>
      <w:r w:rsidR="000D61C4">
        <w:rPr>
          <w:rFonts w:cstheme="majorHAnsi"/>
          <w:b/>
          <w:color w:val="000000"/>
        </w:rPr>
        <w:t xml:space="preserve"> </w:t>
      </w:r>
      <w:r w:rsidR="00283272">
        <w:rPr>
          <w:rFonts w:cstheme="majorHAnsi"/>
          <w:b/>
          <w:color w:val="000000"/>
        </w:rPr>
        <w:t>Zleceniodawcy</w:t>
      </w:r>
    </w:p>
    <w:p w:rsidR="00344E41" w:rsidRPr="00D85F7C" w:rsidRDefault="00344E41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883CD8" w:rsidRPr="00D85F7C" w:rsidRDefault="00883CD8" w:rsidP="00883CD8">
      <w:pPr>
        <w:pStyle w:val="Default"/>
        <w:spacing w:after="160" w:line="259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sectPr w:rsidR="00883CD8" w:rsidRPr="00D85F7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024">
          <w:rPr>
            <w:noProof/>
          </w:rPr>
          <w:t>3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3BE"/>
    <w:multiLevelType w:val="multilevel"/>
    <w:tmpl w:val="838E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4E58CF"/>
    <w:multiLevelType w:val="hybridMultilevel"/>
    <w:tmpl w:val="C8001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7081C"/>
    <w:multiLevelType w:val="multilevel"/>
    <w:tmpl w:val="978A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F7C2C"/>
    <w:multiLevelType w:val="multilevel"/>
    <w:tmpl w:val="F7A6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03067D"/>
    <w:multiLevelType w:val="multilevel"/>
    <w:tmpl w:val="457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222E45"/>
    <w:multiLevelType w:val="hybridMultilevel"/>
    <w:tmpl w:val="C4884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325E6F"/>
    <w:multiLevelType w:val="hybridMultilevel"/>
    <w:tmpl w:val="2A36BDAE"/>
    <w:lvl w:ilvl="0" w:tplc="8A767C6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1"/>
  </w:num>
  <w:num w:numId="5">
    <w:abstractNumId w:val="21"/>
  </w:num>
  <w:num w:numId="6">
    <w:abstractNumId w:val="24"/>
  </w:num>
  <w:num w:numId="7">
    <w:abstractNumId w:val="3"/>
  </w:num>
  <w:num w:numId="8">
    <w:abstractNumId w:val="25"/>
  </w:num>
  <w:num w:numId="9">
    <w:abstractNumId w:val="13"/>
  </w:num>
  <w:num w:numId="10">
    <w:abstractNumId w:val="10"/>
  </w:num>
  <w:num w:numId="11">
    <w:abstractNumId w:val="12"/>
  </w:num>
  <w:num w:numId="12">
    <w:abstractNumId w:val="18"/>
  </w:num>
  <w:num w:numId="13">
    <w:abstractNumId w:val="11"/>
  </w:num>
  <w:num w:numId="14">
    <w:abstractNumId w:val="8"/>
  </w:num>
  <w:num w:numId="15">
    <w:abstractNumId w:val="17"/>
  </w:num>
  <w:num w:numId="16">
    <w:abstractNumId w:val="9"/>
  </w:num>
  <w:num w:numId="17">
    <w:abstractNumId w:val="14"/>
  </w:num>
  <w:num w:numId="18">
    <w:abstractNumId w:val="2"/>
  </w:num>
  <w:num w:numId="19">
    <w:abstractNumId w:val="6"/>
  </w:num>
  <w:num w:numId="20">
    <w:abstractNumId w:val="7"/>
  </w:num>
  <w:num w:numId="21">
    <w:abstractNumId w:val="0"/>
  </w:num>
  <w:num w:numId="22">
    <w:abstractNumId w:val="15"/>
  </w:num>
  <w:num w:numId="23">
    <w:abstractNumId w:val="4"/>
  </w:num>
  <w:num w:numId="24">
    <w:abstractNumId w:val="20"/>
  </w:num>
  <w:num w:numId="25">
    <w:abstractNumId w:val="22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5827"/>
    <w:rsid w:val="00043A81"/>
    <w:rsid w:val="000575BA"/>
    <w:rsid w:val="000764A9"/>
    <w:rsid w:val="000D61C4"/>
    <w:rsid w:val="00116773"/>
    <w:rsid w:val="0015529A"/>
    <w:rsid w:val="001644AE"/>
    <w:rsid w:val="00191D17"/>
    <w:rsid w:val="001A5AC1"/>
    <w:rsid w:val="001C711A"/>
    <w:rsid w:val="001D23C4"/>
    <w:rsid w:val="001F1784"/>
    <w:rsid w:val="001F30A5"/>
    <w:rsid w:val="001F61CA"/>
    <w:rsid w:val="001F69B6"/>
    <w:rsid w:val="00207E79"/>
    <w:rsid w:val="002170A8"/>
    <w:rsid w:val="0024615C"/>
    <w:rsid w:val="002779A7"/>
    <w:rsid w:val="00283272"/>
    <w:rsid w:val="00291169"/>
    <w:rsid w:val="002C1FE5"/>
    <w:rsid w:val="00344E41"/>
    <w:rsid w:val="0035076D"/>
    <w:rsid w:val="00367915"/>
    <w:rsid w:val="00372591"/>
    <w:rsid w:val="0039286A"/>
    <w:rsid w:val="003B1517"/>
    <w:rsid w:val="003D39D5"/>
    <w:rsid w:val="00404127"/>
    <w:rsid w:val="0041283A"/>
    <w:rsid w:val="00413401"/>
    <w:rsid w:val="00416C94"/>
    <w:rsid w:val="00422DC5"/>
    <w:rsid w:val="004957A9"/>
    <w:rsid w:val="004F51CF"/>
    <w:rsid w:val="00506A80"/>
    <w:rsid w:val="00523FA9"/>
    <w:rsid w:val="00546E59"/>
    <w:rsid w:val="00574551"/>
    <w:rsid w:val="005A735E"/>
    <w:rsid w:val="00672058"/>
    <w:rsid w:val="00682583"/>
    <w:rsid w:val="006A2B8D"/>
    <w:rsid w:val="006B4EE3"/>
    <w:rsid w:val="006F49FC"/>
    <w:rsid w:val="007569B4"/>
    <w:rsid w:val="007A5E1C"/>
    <w:rsid w:val="007C1767"/>
    <w:rsid w:val="007C6C4A"/>
    <w:rsid w:val="007D1CEF"/>
    <w:rsid w:val="00806D67"/>
    <w:rsid w:val="00822102"/>
    <w:rsid w:val="00844652"/>
    <w:rsid w:val="00865A3F"/>
    <w:rsid w:val="00882024"/>
    <w:rsid w:val="00883CD8"/>
    <w:rsid w:val="00885C2E"/>
    <w:rsid w:val="00891EC2"/>
    <w:rsid w:val="008B28BD"/>
    <w:rsid w:val="008E340C"/>
    <w:rsid w:val="008F70BF"/>
    <w:rsid w:val="00976358"/>
    <w:rsid w:val="0098678A"/>
    <w:rsid w:val="009A379E"/>
    <w:rsid w:val="00A15D0A"/>
    <w:rsid w:val="00A2095E"/>
    <w:rsid w:val="00A572B7"/>
    <w:rsid w:val="00A67B54"/>
    <w:rsid w:val="00AA0A85"/>
    <w:rsid w:val="00AC39D9"/>
    <w:rsid w:val="00AF0536"/>
    <w:rsid w:val="00AF3F68"/>
    <w:rsid w:val="00AF57A7"/>
    <w:rsid w:val="00B00C93"/>
    <w:rsid w:val="00B216B4"/>
    <w:rsid w:val="00B232BF"/>
    <w:rsid w:val="00B30136"/>
    <w:rsid w:val="00B32A39"/>
    <w:rsid w:val="00B614CF"/>
    <w:rsid w:val="00BC1693"/>
    <w:rsid w:val="00C03197"/>
    <w:rsid w:val="00C856EE"/>
    <w:rsid w:val="00CB3396"/>
    <w:rsid w:val="00D20EAB"/>
    <w:rsid w:val="00D6006D"/>
    <w:rsid w:val="00D7327F"/>
    <w:rsid w:val="00D85F7C"/>
    <w:rsid w:val="00D9213F"/>
    <w:rsid w:val="00DC04C5"/>
    <w:rsid w:val="00E145D9"/>
    <w:rsid w:val="00E21700"/>
    <w:rsid w:val="00E35BA7"/>
    <w:rsid w:val="00E36D2C"/>
    <w:rsid w:val="00E462F4"/>
    <w:rsid w:val="00E57378"/>
    <w:rsid w:val="00E654A3"/>
    <w:rsid w:val="00EA29EF"/>
    <w:rsid w:val="00EC1245"/>
    <w:rsid w:val="00ED1717"/>
    <w:rsid w:val="00EE3C16"/>
    <w:rsid w:val="00F22745"/>
    <w:rsid w:val="00F360F8"/>
    <w:rsid w:val="00F4698C"/>
    <w:rsid w:val="00F96EF2"/>
    <w:rsid w:val="00FA5FC2"/>
    <w:rsid w:val="00FB3945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karlik@euterminal.pl/zakupy@euterminal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frania@eutermina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y@eutermina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0087-4337-4EFE-B64F-2821B5E4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11</cp:revision>
  <dcterms:created xsi:type="dcterms:W3CDTF">2021-04-13T19:07:00Z</dcterms:created>
  <dcterms:modified xsi:type="dcterms:W3CDTF">2021-04-13T19:33:00Z</dcterms:modified>
</cp:coreProperties>
</file>